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66596A" w:rsidRDefault="00FF2F4F" w:rsidP="002C57D8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66596A">
        <w:rPr>
          <w:rFonts w:ascii="Tahoma" w:hAnsi="Tahoma" w:cs="Tahoma"/>
          <w:b/>
          <w:bCs/>
          <w:i/>
          <w:iCs/>
          <w:sz w:val="22"/>
          <w:szCs w:val="22"/>
        </w:rPr>
        <w:t>6-02-08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r w:rsidRPr="00B72A3C">
        <w:rPr>
          <w:rFonts w:ascii="Tahoma" w:hAnsi="Tahoma" w:cs="Tahoma"/>
          <w:sz w:val="22"/>
          <w:szCs w:val="22"/>
        </w:rPr>
        <w:t>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Cecilia Dautovic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CDB</w:t>
      </w:r>
    </w:p>
    <w:p w:rsidR="00963200" w:rsidRDefault="00963200" w:rsidP="00963200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Andreas Morfiadakis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30074C" w:rsidRDefault="0030074C" w:rsidP="0030074C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Eva Karlander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HW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80403E" w:rsidRDefault="0080403E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F13599">
        <w:rPr>
          <w:rFonts w:ascii="Tahoma" w:hAnsi="Tahoma" w:cs="Tahoma"/>
          <w:bCs/>
          <w:iCs/>
          <w:sz w:val="22"/>
          <w:szCs w:val="22"/>
        </w:rPr>
        <w:t>CDB</w:t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80403E" w:rsidRDefault="0080403E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D879AB" w:rsidRDefault="00D879AB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D879AB" w:rsidRPr="005854AB" w:rsidRDefault="00D879AB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3. Nästa möte…</w:t>
      </w:r>
    </w:p>
    <w:p w:rsidR="00875F6D" w:rsidRDefault="00875F6D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Mötena för hela året bestämdes enligt följande:</w:t>
      </w:r>
    </w:p>
    <w:p w:rsidR="00F13599" w:rsidRDefault="003A41E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To</w:t>
      </w:r>
      <w:r w:rsidR="00875F6D">
        <w:rPr>
          <w:rFonts w:ascii="Tahoma" w:hAnsi="Tahoma" w:cs="Tahoma"/>
          <w:bCs/>
          <w:iCs/>
          <w:sz w:val="22"/>
          <w:szCs w:val="22"/>
        </w:rPr>
        <w:t>rs</w:t>
      </w:r>
      <w:r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F13599">
        <w:rPr>
          <w:rFonts w:ascii="Tahoma" w:hAnsi="Tahoma" w:cs="Tahoma"/>
          <w:bCs/>
          <w:iCs/>
          <w:sz w:val="22"/>
          <w:szCs w:val="22"/>
        </w:rPr>
        <w:t xml:space="preserve">7/4, </w:t>
      </w:r>
      <w:r>
        <w:rPr>
          <w:rFonts w:ascii="Tahoma" w:hAnsi="Tahoma" w:cs="Tahoma"/>
          <w:bCs/>
          <w:iCs/>
          <w:sz w:val="22"/>
          <w:szCs w:val="22"/>
        </w:rPr>
        <w:t>On</w:t>
      </w:r>
      <w:r w:rsidR="00875F6D">
        <w:rPr>
          <w:rFonts w:ascii="Tahoma" w:hAnsi="Tahoma" w:cs="Tahoma"/>
          <w:bCs/>
          <w:iCs/>
          <w:sz w:val="22"/>
          <w:szCs w:val="22"/>
        </w:rPr>
        <w:t>s</w:t>
      </w:r>
      <w:r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F13599">
        <w:rPr>
          <w:rFonts w:ascii="Tahoma" w:hAnsi="Tahoma" w:cs="Tahoma"/>
          <w:bCs/>
          <w:iCs/>
          <w:sz w:val="22"/>
          <w:szCs w:val="22"/>
        </w:rPr>
        <w:t xml:space="preserve">1/6, </w:t>
      </w:r>
      <w:r w:rsidR="00875F6D">
        <w:rPr>
          <w:rFonts w:ascii="Tahoma" w:hAnsi="Tahoma" w:cs="Tahoma"/>
          <w:bCs/>
          <w:iCs/>
          <w:sz w:val="22"/>
          <w:szCs w:val="22"/>
        </w:rPr>
        <w:t>Årsmöte Tis</w:t>
      </w:r>
      <w:r>
        <w:rPr>
          <w:rFonts w:ascii="Tahoma" w:hAnsi="Tahoma" w:cs="Tahoma"/>
          <w:bCs/>
          <w:iCs/>
          <w:sz w:val="22"/>
          <w:szCs w:val="22"/>
        </w:rPr>
        <w:t xml:space="preserve"> 5/7 (18.00), Må</w:t>
      </w:r>
      <w:r w:rsidR="00875F6D">
        <w:rPr>
          <w:rFonts w:ascii="Tahoma" w:hAnsi="Tahoma" w:cs="Tahoma"/>
          <w:bCs/>
          <w:iCs/>
          <w:sz w:val="22"/>
          <w:szCs w:val="22"/>
        </w:rPr>
        <w:t>n</w:t>
      </w:r>
      <w:r>
        <w:rPr>
          <w:rFonts w:ascii="Tahoma" w:hAnsi="Tahoma" w:cs="Tahoma"/>
          <w:bCs/>
          <w:iCs/>
          <w:sz w:val="22"/>
          <w:szCs w:val="22"/>
        </w:rPr>
        <w:t xml:space="preserve"> 19/9 &amp; Ti</w:t>
      </w:r>
      <w:r w:rsidR="00875F6D">
        <w:rPr>
          <w:rFonts w:ascii="Tahoma" w:hAnsi="Tahoma" w:cs="Tahoma"/>
          <w:bCs/>
          <w:iCs/>
          <w:sz w:val="22"/>
          <w:szCs w:val="22"/>
        </w:rPr>
        <w:t>s</w:t>
      </w:r>
      <w:r>
        <w:rPr>
          <w:rFonts w:ascii="Tahoma" w:hAnsi="Tahoma" w:cs="Tahoma"/>
          <w:bCs/>
          <w:iCs/>
          <w:sz w:val="22"/>
          <w:szCs w:val="22"/>
        </w:rPr>
        <w:t xml:space="preserve"> 22/11 kl 17.30 </w:t>
      </w:r>
    </w:p>
    <w:p w:rsidR="0080403E" w:rsidRDefault="0080403E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565726" w:rsidRPr="00565726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2858A7" w:rsidRDefault="00D879AB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66596A" w:rsidRDefault="0066596A" w:rsidP="0087132C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sätta upp blinkskylten på V Fasanvägen </w:t>
      </w:r>
      <w:r w:rsidR="007A78E7">
        <w:rPr>
          <w:rFonts w:ascii="Tahoma" w:hAnsi="Tahoma" w:cs="Tahoma"/>
          <w:sz w:val="22"/>
          <w:szCs w:val="22"/>
        </w:rPr>
        <w:t xml:space="preserve"> - grävning ej klar. Kopplas in under våren.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vem ansvarar för spängerna, vad säger gamla avtal mm (m AM). Vilka kostnader är ok att Vägföreningen står för som egentligen tillhör Villaägarföreningen samt övriga föreningar? </w:t>
      </w:r>
      <w:r w:rsidR="00875F6D">
        <w:rPr>
          <w:rFonts w:ascii="Tahoma" w:hAnsi="Tahoma" w:cs="Tahoma"/>
          <w:sz w:val="22"/>
          <w:szCs w:val="22"/>
        </w:rPr>
        <w:t>- PM pratat med länsstyrelsen som f</w:t>
      </w:r>
      <w:r w:rsidR="007A78E7">
        <w:rPr>
          <w:rFonts w:ascii="Tahoma" w:hAnsi="Tahoma" w:cs="Tahoma"/>
          <w:sz w:val="22"/>
          <w:szCs w:val="22"/>
        </w:rPr>
        <w:t xml:space="preserve">öreslog att vi ska ta upp det på Samrådsmötet under våren. </w:t>
      </w:r>
      <w:r w:rsidR="00917E96">
        <w:rPr>
          <w:rFonts w:ascii="Tahoma" w:hAnsi="Tahoma" w:cs="Tahoma"/>
          <w:sz w:val="22"/>
          <w:szCs w:val="22"/>
        </w:rPr>
        <w:t>I</w:t>
      </w:r>
      <w:r w:rsidR="007A78E7">
        <w:rPr>
          <w:rFonts w:ascii="Tahoma" w:hAnsi="Tahoma" w:cs="Tahoma"/>
          <w:sz w:val="22"/>
          <w:szCs w:val="22"/>
        </w:rPr>
        <w:t xml:space="preserve">nget klart &amp; tydligt kan utläsas </w:t>
      </w:r>
      <w:r w:rsidR="00917E96">
        <w:rPr>
          <w:rFonts w:ascii="Tahoma" w:hAnsi="Tahoma" w:cs="Tahoma"/>
          <w:sz w:val="22"/>
          <w:szCs w:val="22"/>
        </w:rPr>
        <w:t>av det som finns skrivet idag. Vi u</w:t>
      </w:r>
      <w:r w:rsidR="007A78E7">
        <w:rPr>
          <w:rFonts w:ascii="Tahoma" w:hAnsi="Tahoma" w:cs="Tahoma"/>
          <w:sz w:val="22"/>
          <w:szCs w:val="22"/>
        </w:rPr>
        <w:t xml:space="preserve">treder frågan om spängerna först och justerar ev övriga </w:t>
      </w:r>
      <w:r w:rsidR="00917E96">
        <w:rPr>
          <w:rFonts w:ascii="Tahoma" w:hAnsi="Tahoma" w:cs="Tahoma"/>
          <w:sz w:val="22"/>
          <w:szCs w:val="22"/>
        </w:rPr>
        <w:t xml:space="preserve">gemensamma </w:t>
      </w:r>
      <w:r w:rsidR="007A78E7">
        <w:rPr>
          <w:rFonts w:ascii="Tahoma" w:hAnsi="Tahoma" w:cs="Tahoma"/>
          <w:sz w:val="22"/>
          <w:szCs w:val="22"/>
        </w:rPr>
        <w:t>kostnader därefter.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högerregeln – ska befintliga skyltar tas bort eller anmälas? Rekommendation från A Bengtsson?</w:t>
      </w:r>
      <w:r w:rsidR="009235A0">
        <w:rPr>
          <w:rFonts w:ascii="Tahoma" w:hAnsi="Tahoma" w:cs="Tahoma"/>
          <w:sz w:val="22"/>
          <w:szCs w:val="22"/>
        </w:rPr>
        <w:t xml:space="preserve"> – Till nästa möte. Vårt förslag är att ta bort skyltarna.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hålorna mellan grusväg &amp; asfaltsväg -</w:t>
      </w:r>
      <w:r w:rsidRPr="00EF662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Rådgör med vägentreprenören hur problemet ska lösas långsiktigt.</w:t>
      </w:r>
      <w:r w:rsidR="009235A0">
        <w:rPr>
          <w:rFonts w:ascii="Tahoma" w:hAnsi="Tahoma" w:cs="Tahoma"/>
          <w:sz w:val="22"/>
          <w:szCs w:val="22"/>
        </w:rPr>
        <w:t xml:space="preserve"> – Måste grävas upp och lägga ner fiberduk och nytt gruslager. Arbetet utförs vid nästa väghyvling, under våren.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PM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HW &amp; LS)</w:t>
      </w:r>
      <w:r w:rsidR="009235A0">
        <w:rPr>
          <w:rFonts w:ascii="Tahoma" w:hAnsi="Tahoma" w:cs="Tahoma"/>
          <w:bCs/>
          <w:iCs/>
          <w:sz w:val="22"/>
          <w:szCs w:val="22"/>
        </w:rPr>
        <w:t xml:space="preserve"> – till nästa möte.</w:t>
      </w:r>
    </w:p>
    <w:p w:rsidR="0066596A" w:rsidRPr="002F739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2F739A">
        <w:rPr>
          <w:rFonts w:ascii="Tahoma" w:hAnsi="Tahoma" w:cs="Tahoma"/>
          <w:b/>
          <w:bCs/>
          <w:iCs/>
          <w:sz w:val="22"/>
          <w:szCs w:val="22"/>
        </w:rPr>
        <w:t>PM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Budget, 5-årsplas &amp; investeringsplan (m EK &amp; AM)</w:t>
      </w:r>
      <w:r w:rsidR="009235A0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917E96">
        <w:rPr>
          <w:rFonts w:ascii="Tahoma" w:hAnsi="Tahoma" w:cs="Tahoma"/>
          <w:bCs/>
          <w:iCs/>
          <w:sz w:val="22"/>
          <w:szCs w:val="22"/>
        </w:rPr>
        <w:t>–</w:t>
      </w:r>
      <w:r w:rsidR="009235A0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917E96">
        <w:rPr>
          <w:rFonts w:ascii="Tahoma" w:hAnsi="Tahoma" w:cs="Tahoma"/>
          <w:bCs/>
          <w:iCs/>
          <w:sz w:val="22"/>
          <w:szCs w:val="22"/>
        </w:rPr>
        <w:t>se under p 8 / ekonomi.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Pr="00756624" w:rsidRDefault="0066596A" w:rsidP="0066596A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 xml:space="preserve">MM </w:t>
      </w:r>
      <w:r w:rsidRPr="002F739A">
        <w:rPr>
          <w:rFonts w:ascii="Tahoma" w:hAnsi="Tahoma" w:cs="Tahoma"/>
          <w:sz w:val="22"/>
          <w:szCs w:val="22"/>
        </w:rPr>
        <w:t xml:space="preserve">Tillåtet med </w:t>
      </w:r>
      <w:r>
        <w:rPr>
          <w:rFonts w:ascii="Tahoma" w:hAnsi="Tahoma" w:cs="Tahoma"/>
          <w:bCs/>
          <w:iCs/>
          <w:sz w:val="22"/>
          <w:szCs w:val="22"/>
        </w:rPr>
        <w:t>Uthyrning av fastighet i Ljungskogen till företag?</w:t>
      </w:r>
      <w:r w:rsidR="009235A0">
        <w:rPr>
          <w:rFonts w:ascii="Tahoma" w:hAnsi="Tahoma" w:cs="Tahoma"/>
          <w:bCs/>
          <w:iCs/>
          <w:sz w:val="22"/>
          <w:szCs w:val="22"/>
        </w:rPr>
        <w:t xml:space="preserve"> –</w:t>
      </w:r>
      <w:r w:rsidR="00917E96">
        <w:rPr>
          <w:rFonts w:ascii="Tahoma" w:hAnsi="Tahoma" w:cs="Tahoma"/>
          <w:bCs/>
          <w:iCs/>
          <w:sz w:val="22"/>
          <w:szCs w:val="22"/>
        </w:rPr>
        <w:t xml:space="preserve"> ja det är det. Det finns b</w:t>
      </w:r>
      <w:r w:rsidR="009235A0">
        <w:rPr>
          <w:rFonts w:ascii="Tahoma" w:hAnsi="Tahoma" w:cs="Tahoma"/>
          <w:bCs/>
          <w:iCs/>
          <w:sz w:val="22"/>
          <w:szCs w:val="22"/>
        </w:rPr>
        <w:t>egränsningar i hur f</w:t>
      </w:r>
      <w:r w:rsidR="00875F6D">
        <w:rPr>
          <w:rFonts w:ascii="Tahoma" w:hAnsi="Tahoma" w:cs="Tahoma"/>
          <w:bCs/>
          <w:iCs/>
          <w:sz w:val="22"/>
          <w:szCs w:val="22"/>
        </w:rPr>
        <w:t>a</w:t>
      </w:r>
      <w:r w:rsidR="009235A0">
        <w:rPr>
          <w:rFonts w:ascii="Tahoma" w:hAnsi="Tahoma" w:cs="Tahoma"/>
          <w:bCs/>
          <w:iCs/>
          <w:sz w:val="22"/>
          <w:szCs w:val="22"/>
        </w:rPr>
        <w:t>stigheter får användas, men inte vad gäller ägandeförhållandena / hyresavtal.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CHL</w:t>
      </w:r>
      <w:r>
        <w:rPr>
          <w:rFonts w:ascii="Tahoma" w:hAnsi="Tahoma" w:cs="Tahoma"/>
          <w:sz w:val="22"/>
          <w:szCs w:val="22"/>
        </w:rPr>
        <w:t xml:space="preserve"> kontakta SN för hjälp med inläggning av adressuppgifter</w:t>
      </w:r>
      <w:r w:rsidR="00BD70E3">
        <w:rPr>
          <w:rFonts w:ascii="Tahoma" w:hAnsi="Tahoma" w:cs="Tahoma"/>
          <w:sz w:val="22"/>
          <w:szCs w:val="22"/>
        </w:rPr>
        <w:t xml:space="preserve"> – hon kunde ej</w:t>
      </w:r>
      <w:r w:rsidR="00917E96">
        <w:rPr>
          <w:rFonts w:ascii="Tahoma" w:hAnsi="Tahoma" w:cs="Tahoma"/>
          <w:sz w:val="22"/>
          <w:szCs w:val="22"/>
        </w:rPr>
        <w:t xml:space="preserve"> hjälpa till med detta</w:t>
      </w:r>
      <w:r w:rsidR="00BD70E3">
        <w:rPr>
          <w:rFonts w:ascii="Tahoma" w:hAnsi="Tahoma" w:cs="Tahoma"/>
          <w:sz w:val="22"/>
          <w:szCs w:val="22"/>
        </w:rPr>
        <w:t>.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92589B">
        <w:rPr>
          <w:rFonts w:ascii="Tahoma" w:hAnsi="Tahoma" w:cs="Tahoma"/>
          <w:b/>
          <w:bCs/>
          <w:iCs/>
          <w:sz w:val="22"/>
          <w:szCs w:val="22"/>
        </w:rPr>
        <w:t xml:space="preserve">CHL </w:t>
      </w:r>
      <w:r>
        <w:rPr>
          <w:rFonts w:ascii="Tahoma" w:hAnsi="Tahoma" w:cs="Tahoma"/>
          <w:bCs/>
          <w:iCs/>
          <w:sz w:val="22"/>
          <w:szCs w:val="22"/>
        </w:rPr>
        <w:t>Se över &amp; uppdatera grönområdesplanen</w:t>
      </w:r>
      <w:r w:rsidR="00BD70E3">
        <w:rPr>
          <w:rFonts w:ascii="Tahoma" w:hAnsi="Tahoma" w:cs="Tahoma"/>
          <w:bCs/>
          <w:iCs/>
          <w:sz w:val="22"/>
          <w:szCs w:val="22"/>
        </w:rPr>
        <w:t xml:space="preserve"> – avvakta till nästa möte pga av budget &amp; snökaosjusteringar. 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Pr="0075662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få fram specad faktura för Varjehandan</w:t>
      </w:r>
      <w:r w:rsidR="00BD70E3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bCs/>
          <w:iCs/>
          <w:sz w:val="22"/>
          <w:szCs w:val="22"/>
        </w:rPr>
      </w:pPr>
      <w:r w:rsidRPr="00F0735B">
        <w:rPr>
          <w:rFonts w:ascii="Tahoma" w:hAnsi="Tahoma" w:cs="Tahoma"/>
          <w:b/>
          <w:sz w:val="22"/>
          <w:szCs w:val="22"/>
        </w:rPr>
        <w:t xml:space="preserve">EK </w:t>
      </w:r>
      <w:r>
        <w:rPr>
          <w:rFonts w:ascii="Tahoma" w:hAnsi="Tahoma" w:cs="Tahoma"/>
          <w:bCs/>
          <w:iCs/>
          <w:sz w:val="22"/>
          <w:szCs w:val="22"/>
        </w:rPr>
        <w:t>Budget, 5-årsplas &amp; investeringsplan (m PM &amp; AM)</w:t>
      </w:r>
      <w:r w:rsidR="00917E96">
        <w:rPr>
          <w:rFonts w:ascii="Tahoma" w:hAnsi="Tahoma" w:cs="Tahoma"/>
          <w:bCs/>
          <w:iCs/>
          <w:sz w:val="22"/>
          <w:szCs w:val="22"/>
        </w:rPr>
        <w:t xml:space="preserve"> – se p 8.</w:t>
      </w:r>
    </w:p>
    <w:p w:rsidR="0066596A" w:rsidRPr="0047521B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justera protokoll</w:t>
      </w:r>
      <w:r w:rsidR="00917E96">
        <w:rPr>
          <w:rFonts w:ascii="Tahoma" w:hAnsi="Tahoma" w:cs="Tahoma"/>
          <w:sz w:val="22"/>
          <w:szCs w:val="22"/>
        </w:rPr>
        <w:t xml:space="preserve"> - ok</w:t>
      </w:r>
    </w:p>
    <w:p w:rsidR="00BB4CDE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bevaka att fastighetsägare Sollidenvägen flyttar plantering från vägföreningens mark (m HW) – deadline siste december 2015.</w:t>
      </w:r>
      <w:r w:rsidR="005A1EAC">
        <w:rPr>
          <w:rFonts w:ascii="Tahoma" w:hAnsi="Tahoma" w:cs="Tahoma"/>
          <w:sz w:val="22"/>
          <w:szCs w:val="22"/>
        </w:rPr>
        <w:t xml:space="preserve"> – HW s</w:t>
      </w:r>
      <w:r w:rsidR="00917E96">
        <w:rPr>
          <w:rFonts w:ascii="Tahoma" w:hAnsi="Tahoma" w:cs="Tahoma"/>
          <w:sz w:val="22"/>
          <w:szCs w:val="22"/>
        </w:rPr>
        <w:t xml:space="preserve">krivit brev, LS &amp; PM varit där </w:t>
      </w:r>
      <w:r w:rsidR="005A1EAC">
        <w:rPr>
          <w:rFonts w:ascii="Tahoma" w:hAnsi="Tahoma" w:cs="Tahoma"/>
          <w:sz w:val="22"/>
          <w:szCs w:val="22"/>
        </w:rPr>
        <w:t xml:space="preserve">samt att PM talat med honom ytterligare en gång. Ny deadline siste mars 2016. Därefter </w:t>
      </w:r>
      <w:r w:rsidR="004F0179">
        <w:rPr>
          <w:rFonts w:ascii="Tahoma" w:hAnsi="Tahoma" w:cs="Tahoma"/>
          <w:sz w:val="22"/>
          <w:szCs w:val="22"/>
        </w:rPr>
        <w:t xml:space="preserve">kommer vägföreningen att ombesörja upptagning av </w:t>
      </w:r>
      <w:r w:rsidR="00917E96">
        <w:rPr>
          <w:rFonts w:ascii="Tahoma" w:hAnsi="Tahoma" w:cs="Tahoma"/>
          <w:sz w:val="22"/>
          <w:szCs w:val="22"/>
        </w:rPr>
        <w:t>plantorna</w:t>
      </w:r>
      <w:r w:rsidR="004F0179">
        <w:rPr>
          <w:rFonts w:ascii="Tahoma" w:hAnsi="Tahoma" w:cs="Tahoma"/>
          <w:sz w:val="22"/>
          <w:szCs w:val="22"/>
        </w:rPr>
        <w:t xml:space="preserve">.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köpa in blinkande hastighets skylt till Kinellsväg. – </w:t>
      </w:r>
      <w:r w:rsidR="004F0179">
        <w:rPr>
          <w:rFonts w:ascii="Tahoma" w:hAnsi="Tahoma" w:cs="Tahoma"/>
          <w:sz w:val="22"/>
          <w:szCs w:val="22"/>
        </w:rPr>
        <w:t xml:space="preserve">pga av </w:t>
      </w:r>
      <w:r w:rsidR="00D42499">
        <w:rPr>
          <w:rFonts w:ascii="Tahoma" w:hAnsi="Tahoma" w:cs="Tahoma"/>
          <w:sz w:val="22"/>
          <w:szCs w:val="22"/>
        </w:rPr>
        <w:t>oförutsedda kostnader</w:t>
      </w:r>
      <w:r w:rsidR="004F0179">
        <w:rPr>
          <w:rFonts w:ascii="Tahoma" w:hAnsi="Tahoma" w:cs="Tahoma"/>
          <w:sz w:val="22"/>
          <w:szCs w:val="22"/>
        </w:rPr>
        <w:t xml:space="preserve"> blir detta uppskjutet till hösten. </w:t>
      </w:r>
    </w:p>
    <w:p w:rsidR="0066596A" w:rsidRPr="0092589B" w:rsidRDefault="0066596A" w:rsidP="0066596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HW &amp; PM)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nästa möte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Eldningsförbudsskylten vid Storvägens p-plats flyttas till bättre plats.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till nästa möte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HW </w:t>
      </w:r>
      <w:r w:rsidRPr="0092589B">
        <w:rPr>
          <w:rFonts w:ascii="Tahoma" w:hAnsi="Tahoma" w:cs="Tahoma"/>
          <w:bCs/>
          <w:iCs/>
          <w:sz w:val="22"/>
          <w:szCs w:val="22"/>
        </w:rPr>
        <w:t>Q-park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informationssätt till de boende inom detta område. (m PM &amp; LS)</w:t>
      </w:r>
      <w:r w:rsidR="004F0179">
        <w:rPr>
          <w:rFonts w:ascii="Tahoma" w:hAnsi="Tahoma" w:cs="Tahoma"/>
          <w:bCs/>
          <w:iCs/>
          <w:sz w:val="22"/>
          <w:szCs w:val="22"/>
        </w:rPr>
        <w:t xml:space="preserve"> – se ovan</w:t>
      </w:r>
    </w:p>
    <w:p w:rsidR="0066596A" w:rsidRDefault="0066596A" w:rsidP="0066596A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2F739A">
        <w:rPr>
          <w:rFonts w:ascii="Tahoma" w:hAnsi="Tahoma" w:cs="Tahoma"/>
          <w:b/>
          <w:bCs/>
          <w:iCs/>
          <w:sz w:val="22"/>
          <w:szCs w:val="22"/>
        </w:rPr>
        <w:t>HW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2F739A">
        <w:rPr>
          <w:rFonts w:ascii="Tahoma" w:hAnsi="Tahoma" w:cs="Tahoma"/>
          <w:sz w:val="22"/>
          <w:szCs w:val="22"/>
        </w:rPr>
        <w:t>Storvägsprojektet</w:t>
      </w:r>
      <w:r w:rsidR="004F0179">
        <w:rPr>
          <w:rFonts w:ascii="Tahoma" w:hAnsi="Tahoma" w:cs="Tahoma"/>
          <w:sz w:val="22"/>
          <w:szCs w:val="22"/>
        </w:rPr>
        <w:t xml:space="preserve"> </w:t>
      </w:r>
      <w:r w:rsidR="00386D6C">
        <w:rPr>
          <w:rFonts w:ascii="Tahoma" w:hAnsi="Tahoma" w:cs="Tahoma"/>
          <w:sz w:val="22"/>
          <w:szCs w:val="22"/>
        </w:rPr>
        <w:t>–</w:t>
      </w:r>
      <w:r w:rsidR="004F0179">
        <w:rPr>
          <w:rFonts w:ascii="Tahoma" w:hAnsi="Tahoma" w:cs="Tahoma"/>
          <w:sz w:val="22"/>
          <w:szCs w:val="22"/>
        </w:rPr>
        <w:t xml:space="preserve"> </w:t>
      </w:r>
      <w:r w:rsidR="00386D6C">
        <w:rPr>
          <w:rFonts w:ascii="Tahoma" w:hAnsi="Tahoma" w:cs="Tahoma"/>
          <w:sz w:val="22"/>
          <w:szCs w:val="22"/>
        </w:rPr>
        <w:t xml:space="preserve">arbetar på ärendet. </w:t>
      </w:r>
    </w:p>
    <w:p w:rsidR="0066596A" w:rsidRPr="002F739A" w:rsidRDefault="0066596A" w:rsidP="0066596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 xml:space="preserve">CDB </w:t>
      </w:r>
      <w:r>
        <w:rPr>
          <w:rFonts w:ascii="Tahoma" w:hAnsi="Tahoma" w:cs="Tahoma"/>
          <w:sz w:val="22"/>
          <w:szCs w:val="22"/>
        </w:rPr>
        <w:t>Se till att mailadresserna kommer in i systemet, även adresser från årsmötet</w:t>
      </w:r>
      <w:r w:rsidR="00386D6C">
        <w:rPr>
          <w:rFonts w:ascii="Tahoma" w:hAnsi="Tahoma" w:cs="Tahoma"/>
          <w:sz w:val="22"/>
          <w:szCs w:val="22"/>
        </w:rPr>
        <w:t xml:space="preserve"> – i och med snökaoset i november så t</w:t>
      </w:r>
      <w:r w:rsidR="00D42499">
        <w:rPr>
          <w:rFonts w:ascii="Tahoma" w:hAnsi="Tahoma" w:cs="Tahoma"/>
          <w:sz w:val="22"/>
          <w:szCs w:val="22"/>
        </w:rPr>
        <w:t>r</w:t>
      </w:r>
      <w:r w:rsidR="00386D6C">
        <w:rPr>
          <w:rFonts w:ascii="Tahoma" w:hAnsi="Tahoma" w:cs="Tahoma"/>
          <w:sz w:val="22"/>
          <w:szCs w:val="22"/>
        </w:rPr>
        <w:t>illade det in ca 150 adresser til</w:t>
      </w:r>
      <w:r w:rsidR="00D42499">
        <w:rPr>
          <w:rFonts w:ascii="Tahoma" w:hAnsi="Tahoma" w:cs="Tahoma"/>
          <w:sz w:val="22"/>
          <w:szCs w:val="22"/>
        </w:rPr>
        <w:t>l. AM har sett till att dessa blivit</w:t>
      </w:r>
      <w:r w:rsidR="00386D6C">
        <w:rPr>
          <w:rFonts w:ascii="Tahoma" w:hAnsi="Tahoma" w:cs="Tahoma"/>
          <w:sz w:val="22"/>
          <w:szCs w:val="22"/>
        </w:rPr>
        <w:t xml:space="preserve"> inlagda. Även adresser från bredbandslistan ligger nu inne.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CDB </w:t>
      </w:r>
      <w:r>
        <w:rPr>
          <w:rFonts w:ascii="Tahoma" w:hAnsi="Tahoma" w:cs="Tahoma"/>
          <w:sz w:val="22"/>
          <w:szCs w:val="22"/>
        </w:rPr>
        <w:t>Uppdatera grönområdesplanen på hemsidan + se över &amp; uppdatera allmänt på hemsidan</w:t>
      </w:r>
      <w:r w:rsidR="00386D6C">
        <w:rPr>
          <w:rFonts w:ascii="Tahoma" w:hAnsi="Tahoma" w:cs="Tahoma"/>
          <w:sz w:val="22"/>
          <w:szCs w:val="22"/>
        </w:rPr>
        <w:t xml:space="preserve"> – uppdaterad preliminärt. Grönområdesplanen ses över till nästa möte. </w:t>
      </w:r>
      <w:r w:rsidR="0022247C">
        <w:rPr>
          <w:rFonts w:ascii="Tahoma" w:hAnsi="Tahoma" w:cs="Tahoma"/>
          <w:sz w:val="22"/>
          <w:szCs w:val="22"/>
        </w:rPr>
        <w:t>Arbet</w:t>
      </w:r>
      <w:r w:rsidR="00D42499">
        <w:rPr>
          <w:rFonts w:ascii="Tahoma" w:hAnsi="Tahoma" w:cs="Tahoma"/>
          <w:sz w:val="22"/>
          <w:szCs w:val="22"/>
        </w:rPr>
        <w:t>ar vidare med att försöka släcka</w:t>
      </w:r>
      <w:r w:rsidR="0022247C">
        <w:rPr>
          <w:rFonts w:ascii="Tahoma" w:hAnsi="Tahoma" w:cs="Tahoma"/>
          <w:sz w:val="22"/>
          <w:szCs w:val="22"/>
        </w:rPr>
        <w:t xml:space="preserve"> ner den gamla hemsidan på wordpress. Kika på andra vägföreninga</w:t>
      </w:r>
      <w:r w:rsidR="00D42499">
        <w:rPr>
          <w:rFonts w:ascii="Tahoma" w:hAnsi="Tahoma" w:cs="Tahoma"/>
          <w:sz w:val="22"/>
          <w:szCs w:val="22"/>
        </w:rPr>
        <w:t>rs</w:t>
      </w:r>
      <w:r w:rsidR="0022247C">
        <w:rPr>
          <w:rFonts w:ascii="Tahoma" w:hAnsi="Tahoma" w:cs="Tahoma"/>
          <w:sz w:val="22"/>
          <w:szCs w:val="22"/>
        </w:rPr>
        <w:t xml:space="preserve"> hemsidor för att få uppslag till uppdateringar på vår hemsida.</w:t>
      </w:r>
    </w:p>
    <w:p w:rsidR="0066596A" w:rsidRPr="002F739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F739A">
        <w:rPr>
          <w:rFonts w:ascii="Tahoma" w:hAnsi="Tahoma" w:cs="Tahoma"/>
          <w:b/>
          <w:sz w:val="22"/>
          <w:szCs w:val="22"/>
        </w:rPr>
        <w:t>CDB</w:t>
      </w:r>
      <w:r>
        <w:rPr>
          <w:rFonts w:ascii="Tahoma" w:hAnsi="Tahoma" w:cs="Tahoma"/>
          <w:sz w:val="22"/>
          <w:szCs w:val="22"/>
        </w:rPr>
        <w:t xml:space="preserve"> Mailstrul &amp; ny mailadress</w:t>
      </w:r>
      <w:r w:rsidR="0022247C">
        <w:rPr>
          <w:rFonts w:ascii="Tahoma" w:hAnsi="Tahoma" w:cs="Tahoma"/>
          <w:sz w:val="22"/>
          <w:szCs w:val="22"/>
        </w:rPr>
        <w:t xml:space="preserve"> – Strulet är under kontroll. Ny adress fixad. </w:t>
      </w:r>
      <w:hyperlink r:id="rId5" w:history="1">
        <w:r w:rsidR="0022247C" w:rsidRPr="00660B60">
          <w:rPr>
            <w:rStyle w:val="Hyperlnk"/>
            <w:rFonts w:ascii="Tahoma" w:hAnsi="Tahoma" w:cs="Tahoma"/>
            <w:sz w:val="22"/>
            <w:szCs w:val="22"/>
          </w:rPr>
          <w:t>ekonomi@ljungskogen.info</w:t>
        </w:r>
      </w:hyperlink>
      <w:r w:rsidR="0022247C">
        <w:rPr>
          <w:rFonts w:ascii="Tahoma" w:hAnsi="Tahoma" w:cs="Tahoma"/>
          <w:sz w:val="22"/>
          <w:szCs w:val="22"/>
        </w:rPr>
        <w:t xml:space="preserve">. Även lagt in autosvar på </w:t>
      </w:r>
      <w:hyperlink r:id="rId6" w:history="1">
        <w:r w:rsidR="0022247C" w:rsidRPr="00660B60">
          <w:rPr>
            <w:rStyle w:val="Hyperlnk"/>
            <w:rFonts w:ascii="Tahoma" w:hAnsi="Tahoma" w:cs="Tahoma"/>
            <w:sz w:val="22"/>
            <w:szCs w:val="22"/>
          </w:rPr>
          <w:t>adressuppgift@ljungskogen.info</w:t>
        </w:r>
      </w:hyperlink>
      <w:r w:rsidR="000015ED">
        <w:rPr>
          <w:rFonts w:ascii="Tahoma" w:hAnsi="Tahoma" w:cs="Tahoma"/>
          <w:sz w:val="22"/>
          <w:szCs w:val="22"/>
        </w:rPr>
        <w:t>.</w:t>
      </w:r>
      <w:r w:rsidR="0022247C">
        <w:rPr>
          <w:rFonts w:ascii="Tahoma" w:hAnsi="Tahoma" w:cs="Tahoma"/>
          <w:sz w:val="22"/>
          <w:szCs w:val="22"/>
        </w:rPr>
        <w:t xml:space="preserve"> Or</w:t>
      </w:r>
      <w:r w:rsidR="000015ED">
        <w:rPr>
          <w:rFonts w:ascii="Tahoma" w:hAnsi="Tahoma" w:cs="Tahoma"/>
          <w:sz w:val="22"/>
          <w:szCs w:val="22"/>
        </w:rPr>
        <w:t>d</w:t>
      </w:r>
      <w:r w:rsidR="00061F89">
        <w:rPr>
          <w:rFonts w:ascii="Tahoma" w:hAnsi="Tahoma" w:cs="Tahoma"/>
          <w:sz w:val="22"/>
          <w:szCs w:val="22"/>
        </w:rPr>
        <w:t>na ytte</w:t>
      </w:r>
      <w:r w:rsidR="000015ED">
        <w:rPr>
          <w:rFonts w:ascii="Tahoma" w:hAnsi="Tahoma" w:cs="Tahoma"/>
          <w:sz w:val="22"/>
          <w:szCs w:val="22"/>
        </w:rPr>
        <w:t>rligare 1 adress som kan användas i korrespondens med medlemmarna.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66596A" w:rsidRPr="001E088B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 </w:t>
      </w:r>
      <w:r>
        <w:rPr>
          <w:rFonts w:ascii="Tahoma" w:hAnsi="Tahoma" w:cs="Tahoma"/>
          <w:sz w:val="22"/>
          <w:szCs w:val="22"/>
        </w:rPr>
        <w:t xml:space="preserve">rensar i adresslistan från Nathan. </w:t>
      </w:r>
      <w:r w:rsidR="0022247C">
        <w:rPr>
          <w:rFonts w:ascii="Tahoma" w:hAnsi="Tahoma" w:cs="Tahoma"/>
          <w:sz w:val="22"/>
          <w:szCs w:val="22"/>
        </w:rPr>
        <w:t xml:space="preserve"> – utfört (se ovan)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Budget, 5-årsplan &amp; investeringsplan (m PM &amp; EK)</w:t>
      </w:r>
      <w:r w:rsidR="000015ED">
        <w:rPr>
          <w:rFonts w:ascii="Tahoma" w:hAnsi="Tahoma" w:cs="Tahoma"/>
          <w:bCs/>
          <w:iCs/>
          <w:sz w:val="22"/>
          <w:szCs w:val="22"/>
        </w:rPr>
        <w:t xml:space="preserve"> – se p 8</w:t>
      </w:r>
    </w:p>
    <w:p w:rsidR="0080403E" w:rsidRDefault="0080403E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475DB" w:rsidRPr="00DC3D4F" w:rsidRDefault="00D879AB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vägnätet, hyvling etc</w:t>
      </w:r>
    </w:p>
    <w:p w:rsidR="002666DD" w:rsidRDefault="00061F89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1 saltning har skett under vintern pga isgator. </w:t>
      </w:r>
    </w:p>
    <w:p w:rsidR="002666DD" w:rsidRDefault="002666DD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Lagat hålor på grusvägarna. </w:t>
      </w:r>
    </w:p>
    <w:p w:rsidR="0066596A" w:rsidRDefault="002666DD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Framöver under våren kommer ny grus att läggas ut på västra sidan, hela området</w:t>
      </w:r>
      <w:r w:rsidR="000015ED">
        <w:rPr>
          <w:rFonts w:ascii="Tahoma" w:hAnsi="Tahoma" w:cs="Tahoma"/>
          <w:bCs/>
          <w:iCs/>
          <w:sz w:val="22"/>
          <w:szCs w:val="22"/>
        </w:rPr>
        <w:t xml:space="preserve"> ska sopas, hyvlas, saltas  &amp;</w:t>
      </w:r>
      <w:r>
        <w:rPr>
          <w:rFonts w:ascii="Tahoma" w:hAnsi="Tahoma" w:cs="Tahoma"/>
          <w:bCs/>
          <w:iCs/>
          <w:sz w:val="22"/>
          <w:szCs w:val="22"/>
        </w:rPr>
        <w:t xml:space="preserve"> trumlas</w:t>
      </w:r>
      <w:r w:rsidR="000015ED">
        <w:rPr>
          <w:rFonts w:ascii="Tahoma" w:hAnsi="Tahoma" w:cs="Tahoma"/>
          <w:bCs/>
          <w:iCs/>
          <w:sz w:val="22"/>
          <w:szCs w:val="22"/>
        </w:rPr>
        <w:t xml:space="preserve">. </w:t>
      </w:r>
    </w:p>
    <w:p w:rsidR="0080403E" w:rsidRDefault="0080403E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66596A" w:rsidRDefault="0066596A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D879AB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grönområde etc</w:t>
      </w:r>
    </w:p>
    <w:p w:rsidR="00BF19BF" w:rsidRDefault="00BF19BF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Tre dagar efter förra mötet drabbades Ljungskogen av ett snöoväder, vilket medförde att enormt många trädgrenar knäcktes av den tunga snön. Detta har resulterat stora röjningskostnader. Se vidare under p 8 / Ekonomi.</w:t>
      </w:r>
    </w:p>
    <w:p w:rsidR="0080403E" w:rsidRDefault="0080403E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416A86" w:rsidRDefault="00416A86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D879AB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66596A" w:rsidRDefault="00061F89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Hål</w:t>
      </w:r>
      <w:r w:rsidR="00BB4CDE">
        <w:rPr>
          <w:rFonts w:ascii="Tahoma" w:hAnsi="Tahoma" w:cs="Tahoma"/>
          <w:bCs/>
          <w:iCs/>
          <w:sz w:val="22"/>
          <w:szCs w:val="22"/>
        </w:rPr>
        <w:t xml:space="preserve"> i marken</w:t>
      </w:r>
      <w:r>
        <w:rPr>
          <w:rFonts w:ascii="Tahoma" w:hAnsi="Tahoma" w:cs="Tahoma"/>
          <w:bCs/>
          <w:iCs/>
          <w:sz w:val="22"/>
          <w:szCs w:val="22"/>
        </w:rPr>
        <w:t xml:space="preserve"> invid diket längs Bergsväg (mellan Kinellan &amp; S.Ljunghusvägen</w:t>
      </w:r>
      <w:r w:rsidR="000015ED">
        <w:rPr>
          <w:rFonts w:ascii="Tahoma" w:hAnsi="Tahoma" w:cs="Tahoma"/>
          <w:bCs/>
          <w:iCs/>
          <w:sz w:val="22"/>
          <w:szCs w:val="22"/>
        </w:rPr>
        <w:t>). LS k</w:t>
      </w:r>
      <w:r w:rsidR="002666DD">
        <w:rPr>
          <w:rFonts w:ascii="Tahoma" w:hAnsi="Tahoma" w:cs="Tahoma"/>
          <w:bCs/>
          <w:iCs/>
          <w:sz w:val="22"/>
          <w:szCs w:val="22"/>
        </w:rPr>
        <w:t>olla</w:t>
      </w:r>
      <w:r w:rsidR="000015ED">
        <w:rPr>
          <w:rFonts w:ascii="Tahoma" w:hAnsi="Tahoma" w:cs="Tahoma"/>
          <w:bCs/>
          <w:iCs/>
          <w:sz w:val="22"/>
          <w:szCs w:val="22"/>
        </w:rPr>
        <w:t>r</w:t>
      </w:r>
      <w:r w:rsidR="002666DD">
        <w:rPr>
          <w:rFonts w:ascii="Tahoma" w:hAnsi="Tahoma" w:cs="Tahoma"/>
          <w:bCs/>
          <w:iCs/>
          <w:sz w:val="22"/>
          <w:szCs w:val="22"/>
        </w:rPr>
        <w:t xml:space="preserve"> upp vad detta beror på. </w:t>
      </w:r>
      <w:r w:rsidR="00C64602">
        <w:rPr>
          <w:rFonts w:ascii="Tahoma" w:hAnsi="Tahoma" w:cs="Tahoma"/>
          <w:bCs/>
          <w:iCs/>
          <w:sz w:val="22"/>
          <w:szCs w:val="22"/>
        </w:rPr>
        <w:t xml:space="preserve">I övrigt under kontroll. </w:t>
      </w:r>
      <w:r w:rsidR="000015ED">
        <w:rPr>
          <w:rFonts w:ascii="Tahoma" w:hAnsi="Tahoma" w:cs="Tahoma"/>
          <w:bCs/>
          <w:iCs/>
          <w:sz w:val="22"/>
          <w:szCs w:val="22"/>
        </w:rPr>
        <w:t>Sand lagd vid Norra vägen för att täcka hål där det ofta är vattens</w:t>
      </w:r>
      <w:r w:rsidR="00176D03">
        <w:rPr>
          <w:rFonts w:ascii="Tahoma" w:hAnsi="Tahoma" w:cs="Tahoma"/>
          <w:bCs/>
          <w:iCs/>
          <w:sz w:val="22"/>
          <w:szCs w:val="22"/>
        </w:rPr>
        <w:t>a</w:t>
      </w:r>
      <w:r w:rsidR="000015ED">
        <w:rPr>
          <w:rFonts w:ascii="Tahoma" w:hAnsi="Tahoma" w:cs="Tahoma"/>
          <w:bCs/>
          <w:iCs/>
          <w:sz w:val="22"/>
          <w:szCs w:val="22"/>
        </w:rPr>
        <w:t>m</w:t>
      </w:r>
      <w:r w:rsidR="00176D03">
        <w:rPr>
          <w:rFonts w:ascii="Tahoma" w:hAnsi="Tahoma" w:cs="Tahoma"/>
          <w:bCs/>
          <w:iCs/>
          <w:sz w:val="22"/>
          <w:szCs w:val="22"/>
        </w:rPr>
        <w:t xml:space="preserve">lingar. </w:t>
      </w:r>
    </w:p>
    <w:p w:rsidR="0080403E" w:rsidRDefault="0080403E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66596A" w:rsidRDefault="0066596A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D879AB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  <w:r w:rsidR="00997E2E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66596A" w:rsidRDefault="0066596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A87A37" w:rsidRDefault="0066596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Diskussion ang konsekvenser av snökaoset i november</w:t>
      </w:r>
      <w:r w:rsidR="00A87A37">
        <w:rPr>
          <w:rFonts w:ascii="Tahoma" w:hAnsi="Tahoma" w:cs="Tahoma"/>
          <w:bCs/>
          <w:iCs/>
          <w:sz w:val="22"/>
          <w:szCs w:val="22"/>
        </w:rPr>
        <w:t>:</w:t>
      </w:r>
    </w:p>
    <w:p w:rsidR="00864B4D" w:rsidRDefault="003614EC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Anton Semic anlitades</w:t>
      </w:r>
      <w:r w:rsidR="00AE5A95">
        <w:rPr>
          <w:rFonts w:ascii="Tahoma" w:hAnsi="Tahoma" w:cs="Tahoma"/>
          <w:bCs/>
          <w:iCs/>
          <w:sz w:val="22"/>
          <w:szCs w:val="22"/>
        </w:rPr>
        <w:t xml:space="preserve"> för att till en början röja all</w:t>
      </w:r>
      <w:r>
        <w:rPr>
          <w:rFonts w:ascii="Tahoma" w:hAnsi="Tahoma" w:cs="Tahoma"/>
          <w:bCs/>
          <w:iCs/>
          <w:sz w:val="22"/>
          <w:szCs w:val="22"/>
        </w:rPr>
        <w:t>a grenar som låg över vägarna och göra området framkomligt. Därefter togs knäckta grenar ner som hän</w:t>
      </w:r>
      <w:r w:rsidR="00BB4CDE">
        <w:rPr>
          <w:rFonts w:ascii="Tahoma" w:hAnsi="Tahoma" w:cs="Tahoma"/>
          <w:bCs/>
          <w:iCs/>
          <w:sz w:val="22"/>
          <w:szCs w:val="22"/>
        </w:rPr>
        <w:t>g</w:t>
      </w:r>
      <w:r>
        <w:rPr>
          <w:rFonts w:ascii="Tahoma" w:hAnsi="Tahoma" w:cs="Tahoma"/>
          <w:bCs/>
          <w:iCs/>
          <w:sz w:val="22"/>
          <w:szCs w:val="22"/>
        </w:rPr>
        <w:t>de kvar upp</w:t>
      </w:r>
      <w:r w:rsidR="000015ED">
        <w:rPr>
          <w:rFonts w:ascii="Tahoma" w:hAnsi="Tahoma" w:cs="Tahoma"/>
          <w:bCs/>
          <w:iCs/>
          <w:sz w:val="22"/>
          <w:szCs w:val="22"/>
        </w:rPr>
        <w:t>e</w:t>
      </w:r>
      <w:r>
        <w:rPr>
          <w:rFonts w:ascii="Tahoma" w:hAnsi="Tahoma" w:cs="Tahoma"/>
          <w:bCs/>
          <w:iCs/>
          <w:sz w:val="22"/>
          <w:szCs w:val="22"/>
        </w:rPr>
        <w:t xml:space="preserve"> i träden men hängde över vägar &amp; stigar. Slutligen har nedfallna grenar röjt</w:t>
      </w:r>
      <w:r w:rsidR="000015ED">
        <w:rPr>
          <w:rFonts w:ascii="Tahoma" w:hAnsi="Tahoma" w:cs="Tahoma"/>
          <w:bCs/>
          <w:iCs/>
          <w:sz w:val="22"/>
          <w:szCs w:val="22"/>
        </w:rPr>
        <w:t>s</w:t>
      </w:r>
      <w:r>
        <w:rPr>
          <w:rFonts w:ascii="Tahoma" w:hAnsi="Tahoma" w:cs="Tahoma"/>
          <w:bCs/>
          <w:iCs/>
          <w:sz w:val="22"/>
          <w:szCs w:val="22"/>
        </w:rPr>
        <w:t xml:space="preserve"> från grönområdena. Ett erbjudande gick ut till medlemmarna om att vägföreningen ombesörjde borttransport av de nedfallna grenarna om man samlade upp det från sin tomt och placerade detta utmed väge</w:t>
      </w:r>
      <w:r w:rsidR="000015ED">
        <w:rPr>
          <w:rFonts w:ascii="Tahoma" w:hAnsi="Tahoma" w:cs="Tahoma"/>
          <w:bCs/>
          <w:iCs/>
          <w:sz w:val="22"/>
          <w:szCs w:val="22"/>
        </w:rPr>
        <w:t>n i en hög samt betalade in 500:</w:t>
      </w:r>
      <w:r>
        <w:rPr>
          <w:rFonts w:ascii="Tahoma" w:hAnsi="Tahoma" w:cs="Tahoma"/>
          <w:bCs/>
          <w:iCs/>
          <w:sz w:val="22"/>
          <w:szCs w:val="22"/>
        </w:rPr>
        <w:t>- till vägföreningen. Röjningen av h</w:t>
      </w:r>
      <w:r w:rsidR="00AE5A95">
        <w:rPr>
          <w:rFonts w:ascii="Tahoma" w:hAnsi="Tahoma" w:cs="Tahoma"/>
          <w:bCs/>
          <w:iCs/>
          <w:sz w:val="22"/>
          <w:szCs w:val="22"/>
        </w:rPr>
        <w:t>ögarna påbörjades efter nyår. 200</w:t>
      </w:r>
      <w:r>
        <w:rPr>
          <w:rFonts w:ascii="Tahoma" w:hAnsi="Tahoma" w:cs="Tahoma"/>
          <w:bCs/>
          <w:iCs/>
          <w:sz w:val="22"/>
          <w:szCs w:val="22"/>
        </w:rPr>
        <w:t xml:space="preserve"> medlemmar betalade in 500:-. Hjälp togs in från Jönssons gräv för att röja de sista högarna. Den totala kostnaden</w:t>
      </w:r>
      <w:r w:rsidR="00C64602">
        <w:rPr>
          <w:rFonts w:ascii="Tahoma" w:hAnsi="Tahoma" w:cs="Tahoma"/>
          <w:bCs/>
          <w:iCs/>
          <w:sz w:val="22"/>
          <w:szCs w:val="22"/>
        </w:rPr>
        <w:t xml:space="preserve"> har hittills uppgått till ca 64</w:t>
      </w:r>
      <w:r w:rsidR="00AE5A95">
        <w:rPr>
          <w:rFonts w:ascii="Tahoma" w:hAnsi="Tahoma" w:cs="Tahoma"/>
          <w:bCs/>
          <w:iCs/>
          <w:sz w:val="22"/>
          <w:szCs w:val="22"/>
        </w:rPr>
        <w:t>5</w:t>
      </w:r>
      <w:r>
        <w:rPr>
          <w:rFonts w:ascii="Tahoma" w:hAnsi="Tahoma" w:cs="Tahoma"/>
          <w:bCs/>
          <w:iCs/>
          <w:sz w:val="22"/>
          <w:szCs w:val="22"/>
        </w:rPr>
        <w:t xml:space="preserve"> 000 SEK. Vi beräknar att det arbete som kvarstår kommer att kosta ca 300 000 SEK. </w:t>
      </w:r>
      <w:r w:rsidR="000015ED">
        <w:rPr>
          <w:rFonts w:ascii="Tahoma" w:hAnsi="Tahoma" w:cs="Tahoma"/>
          <w:bCs/>
          <w:iCs/>
          <w:sz w:val="22"/>
          <w:szCs w:val="22"/>
        </w:rPr>
        <w:t>Från detta dras intä</w:t>
      </w:r>
      <w:r w:rsidR="00AE5A95">
        <w:rPr>
          <w:rFonts w:ascii="Tahoma" w:hAnsi="Tahoma" w:cs="Tahoma"/>
          <w:bCs/>
          <w:iCs/>
          <w:sz w:val="22"/>
          <w:szCs w:val="22"/>
        </w:rPr>
        <w:t xml:space="preserve">kten från medlemmarnas inbetalningar på ca 100 000 SEK. </w:t>
      </w:r>
      <w:r>
        <w:rPr>
          <w:rFonts w:ascii="Tahoma" w:hAnsi="Tahoma" w:cs="Tahoma"/>
          <w:bCs/>
          <w:iCs/>
          <w:sz w:val="22"/>
          <w:szCs w:val="22"/>
        </w:rPr>
        <w:t>Detta medför a</w:t>
      </w:r>
      <w:r w:rsidR="00AE5A95">
        <w:rPr>
          <w:rFonts w:ascii="Tahoma" w:hAnsi="Tahoma" w:cs="Tahoma"/>
          <w:bCs/>
          <w:iCs/>
          <w:sz w:val="22"/>
          <w:szCs w:val="22"/>
        </w:rPr>
        <w:t xml:space="preserve">tt budgeten </w:t>
      </w:r>
      <w:r w:rsidR="00C64602">
        <w:rPr>
          <w:rFonts w:ascii="Tahoma" w:hAnsi="Tahoma" w:cs="Tahoma"/>
          <w:bCs/>
          <w:iCs/>
          <w:sz w:val="22"/>
          <w:szCs w:val="22"/>
        </w:rPr>
        <w:t>pga snökaoset överskrids med 84</w:t>
      </w:r>
      <w:r w:rsidR="00AE5A95">
        <w:rPr>
          <w:rFonts w:ascii="Tahoma" w:hAnsi="Tahoma" w:cs="Tahoma"/>
          <w:bCs/>
          <w:iCs/>
          <w:sz w:val="22"/>
          <w:szCs w:val="22"/>
        </w:rPr>
        <w:t>5</w:t>
      </w:r>
      <w:r>
        <w:rPr>
          <w:rFonts w:ascii="Tahoma" w:hAnsi="Tahoma" w:cs="Tahoma"/>
          <w:bCs/>
          <w:iCs/>
          <w:sz w:val="22"/>
          <w:szCs w:val="22"/>
        </w:rPr>
        <w:t xml:space="preserve"> 000 SEK under 2015. </w:t>
      </w:r>
      <w:r w:rsidR="00C64602">
        <w:rPr>
          <w:rFonts w:ascii="Tahoma" w:hAnsi="Tahoma" w:cs="Tahoma"/>
          <w:bCs/>
          <w:iCs/>
          <w:sz w:val="22"/>
          <w:szCs w:val="22"/>
        </w:rPr>
        <w:t xml:space="preserve">Detta är preliminära siffror. </w:t>
      </w:r>
      <w:r w:rsidR="00864B4D">
        <w:rPr>
          <w:rFonts w:ascii="Tahoma" w:hAnsi="Tahoma" w:cs="Tahoma"/>
          <w:bCs/>
          <w:iCs/>
          <w:sz w:val="22"/>
          <w:szCs w:val="22"/>
        </w:rPr>
        <w:t>Pg</w:t>
      </w:r>
      <w:r w:rsidR="004F6057">
        <w:rPr>
          <w:rFonts w:ascii="Tahoma" w:hAnsi="Tahoma" w:cs="Tahoma"/>
          <w:bCs/>
          <w:iCs/>
          <w:sz w:val="22"/>
          <w:szCs w:val="22"/>
        </w:rPr>
        <w:t>a detta har vi nu förbrukat de</w:t>
      </w:r>
      <w:r w:rsidR="00864B4D">
        <w:rPr>
          <w:rFonts w:ascii="Tahoma" w:hAnsi="Tahoma" w:cs="Tahoma"/>
          <w:bCs/>
          <w:iCs/>
          <w:sz w:val="22"/>
          <w:szCs w:val="22"/>
        </w:rPr>
        <w:t xml:space="preserve"> ekonomiska reserver</w:t>
      </w:r>
      <w:r w:rsidR="004F6057">
        <w:rPr>
          <w:rFonts w:ascii="Tahoma" w:hAnsi="Tahoma" w:cs="Tahoma"/>
          <w:bCs/>
          <w:iCs/>
          <w:sz w:val="22"/>
          <w:szCs w:val="22"/>
        </w:rPr>
        <w:t>na</w:t>
      </w:r>
      <w:r w:rsidR="00864B4D">
        <w:rPr>
          <w:rFonts w:ascii="Tahoma" w:hAnsi="Tahoma" w:cs="Tahoma"/>
          <w:bCs/>
          <w:iCs/>
          <w:sz w:val="22"/>
          <w:szCs w:val="22"/>
        </w:rPr>
        <w:t xml:space="preserve">. </w:t>
      </w:r>
    </w:p>
    <w:p w:rsidR="003614EC" w:rsidRDefault="004F6057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För att</w:t>
      </w:r>
      <w:r w:rsidR="00864B4D">
        <w:rPr>
          <w:rFonts w:ascii="Tahoma" w:hAnsi="Tahoma" w:cs="Tahoma"/>
          <w:bCs/>
          <w:iCs/>
          <w:sz w:val="22"/>
          <w:szCs w:val="22"/>
        </w:rPr>
        <w:t xml:space="preserve"> återställa en reserv för kommande oförutsed</w:t>
      </w:r>
      <w:r>
        <w:rPr>
          <w:rFonts w:ascii="Tahoma" w:hAnsi="Tahoma" w:cs="Tahoma"/>
          <w:bCs/>
          <w:iCs/>
          <w:sz w:val="22"/>
          <w:szCs w:val="22"/>
        </w:rPr>
        <w:t>da kostnader beslöt s</w:t>
      </w:r>
      <w:r w:rsidR="00864B4D">
        <w:rPr>
          <w:rFonts w:ascii="Tahoma" w:hAnsi="Tahoma" w:cs="Tahoma"/>
          <w:bCs/>
          <w:iCs/>
          <w:sz w:val="22"/>
          <w:szCs w:val="22"/>
        </w:rPr>
        <w:t xml:space="preserve">tyrelsen att föreslå för årsmötet om </w:t>
      </w:r>
      <w:r>
        <w:rPr>
          <w:rFonts w:ascii="Tahoma" w:hAnsi="Tahoma" w:cs="Tahoma"/>
          <w:bCs/>
          <w:iCs/>
          <w:sz w:val="22"/>
          <w:szCs w:val="22"/>
        </w:rPr>
        <w:t xml:space="preserve">att ta ut </w:t>
      </w:r>
      <w:r w:rsidR="00864B4D">
        <w:rPr>
          <w:rFonts w:ascii="Tahoma" w:hAnsi="Tahoma" w:cs="Tahoma"/>
          <w:bCs/>
          <w:iCs/>
          <w:sz w:val="22"/>
          <w:szCs w:val="22"/>
        </w:rPr>
        <w:t>en engångskostnad på 1000 SEK</w:t>
      </w:r>
      <w:r>
        <w:rPr>
          <w:rFonts w:ascii="Tahoma" w:hAnsi="Tahoma" w:cs="Tahoma"/>
          <w:bCs/>
          <w:iCs/>
          <w:sz w:val="22"/>
          <w:szCs w:val="22"/>
        </w:rPr>
        <w:t xml:space="preserve"> under 2016</w:t>
      </w:r>
      <w:r w:rsidR="00864B4D">
        <w:rPr>
          <w:rFonts w:ascii="Tahoma" w:hAnsi="Tahoma" w:cs="Tahoma"/>
          <w:bCs/>
          <w:iCs/>
          <w:sz w:val="22"/>
          <w:szCs w:val="22"/>
        </w:rPr>
        <w:t xml:space="preserve">. </w:t>
      </w:r>
      <w:r w:rsidR="00C617A9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A87A37" w:rsidRDefault="00A87A37" w:rsidP="00A87A3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A87A37" w:rsidRDefault="00A87A37" w:rsidP="00A87A3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Ny kassör</w:t>
      </w:r>
      <w:r w:rsidR="00D01B57">
        <w:rPr>
          <w:rFonts w:ascii="Tahoma" w:hAnsi="Tahoma" w:cs="Tahoma"/>
          <w:bCs/>
          <w:iCs/>
          <w:sz w:val="22"/>
          <w:szCs w:val="22"/>
        </w:rPr>
        <w:t xml:space="preserve"> – EK har avsagt sig sitt uppdrag, varför valberedning &amp; styrel</w:t>
      </w:r>
      <w:r w:rsidR="004F6057">
        <w:rPr>
          <w:rFonts w:ascii="Tahoma" w:hAnsi="Tahoma" w:cs="Tahoma"/>
          <w:bCs/>
          <w:iCs/>
          <w:sz w:val="22"/>
          <w:szCs w:val="22"/>
        </w:rPr>
        <w:t>se nu söker efter en ny kassör.</w:t>
      </w:r>
    </w:p>
    <w:p w:rsidR="0066596A" w:rsidRDefault="0066596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64602" w:rsidRDefault="00C64602" w:rsidP="00C64602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- Budget &amp; investeringsplan </w:t>
      </w:r>
      <w:r w:rsidR="00572C69">
        <w:rPr>
          <w:rFonts w:ascii="Tahoma" w:hAnsi="Tahoma" w:cs="Tahoma"/>
          <w:bCs/>
          <w:iCs/>
          <w:sz w:val="22"/>
          <w:szCs w:val="22"/>
        </w:rPr>
        <w:t>–</w:t>
      </w:r>
      <w:r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572C69">
        <w:rPr>
          <w:rFonts w:ascii="Tahoma" w:hAnsi="Tahoma" w:cs="Tahoma"/>
          <w:bCs/>
          <w:iCs/>
          <w:sz w:val="22"/>
          <w:szCs w:val="22"/>
        </w:rPr>
        <w:t>Budgetplan är lagd. Diskuterades. Avvaktar till utfallet för 2015 är helt klart, samt möte med revisorn och ta</w:t>
      </w:r>
      <w:r w:rsidR="004F6057">
        <w:rPr>
          <w:rFonts w:ascii="Tahoma" w:hAnsi="Tahoma" w:cs="Tahoma"/>
          <w:bCs/>
          <w:iCs/>
          <w:sz w:val="22"/>
          <w:szCs w:val="22"/>
        </w:rPr>
        <w:t>r sedan slutlig</w:t>
      </w:r>
      <w:r w:rsidR="00572C69">
        <w:rPr>
          <w:rFonts w:ascii="Tahoma" w:hAnsi="Tahoma" w:cs="Tahoma"/>
          <w:bCs/>
          <w:iCs/>
          <w:sz w:val="22"/>
          <w:szCs w:val="22"/>
        </w:rPr>
        <w:t xml:space="preserve"> budgetdiskussion vid nästa möte. </w:t>
      </w:r>
    </w:p>
    <w:p w:rsidR="0080403E" w:rsidRDefault="0080403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66596A" w:rsidRDefault="0066596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D879AB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771A28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CE073B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</w:t>
      </w:r>
      <w:r w:rsidR="004C0F65"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</w:t>
      </w:r>
      <w:r w:rsidR="00CE073B">
        <w:rPr>
          <w:rFonts w:ascii="Tahoma" w:hAnsi="Tahoma"/>
          <w:sz w:val="22"/>
          <w:szCs w:val="20"/>
        </w:rPr>
        <w:t>–</w:t>
      </w:r>
      <w:r w:rsidR="00D83BEA">
        <w:rPr>
          <w:rFonts w:ascii="Tahoma" w:hAnsi="Tahoma"/>
          <w:sz w:val="22"/>
          <w:szCs w:val="20"/>
        </w:rPr>
        <w:t xml:space="preserve"> </w:t>
      </w:r>
      <w:r w:rsidR="00D83BEA" w:rsidRPr="00D879AB">
        <w:rPr>
          <w:rFonts w:ascii="Tahoma" w:hAnsi="Tahoma"/>
          <w:sz w:val="22"/>
          <w:szCs w:val="20"/>
        </w:rPr>
        <w:t>ok</w:t>
      </w:r>
      <w:r w:rsidR="00D879AB" w:rsidRPr="00D879AB">
        <w:rPr>
          <w:rFonts w:ascii="Tahoma" w:hAnsi="Tahoma"/>
          <w:sz w:val="22"/>
          <w:szCs w:val="20"/>
        </w:rPr>
        <w:t xml:space="preserve">    (Avtal parkeringsbolag, Bokslutsarbete, Utskick angående rishögar, Väghyvling samt Översikt dikesarbete &amp; pumpstation)</w:t>
      </w:r>
      <w:r w:rsidR="00176D03">
        <w:rPr>
          <w:rFonts w:ascii="Tahoma" w:hAnsi="Tahoma"/>
          <w:sz w:val="22"/>
          <w:szCs w:val="20"/>
        </w:rPr>
        <w:t xml:space="preserve"> – allt under kontroll</w:t>
      </w:r>
    </w:p>
    <w:p w:rsidR="004C0F65" w:rsidRDefault="004C0F65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Medlemsregister &amp; e-post adresser</w:t>
      </w:r>
      <w:r w:rsidR="002D4496">
        <w:rPr>
          <w:rFonts w:ascii="Tahoma" w:hAnsi="Tahoma"/>
          <w:sz w:val="22"/>
          <w:szCs w:val="20"/>
        </w:rPr>
        <w:t xml:space="preserve"> </w:t>
      </w:r>
      <w:r w:rsidR="00154940">
        <w:rPr>
          <w:rFonts w:ascii="Tahoma" w:hAnsi="Tahoma"/>
          <w:sz w:val="22"/>
          <w:szCs w:val="20"/>
        </w:rPr>
        <w:t>–</w:t>
      </w:r>
      <w:r w:rsidR="002D4496">
        <w:rPr>
          <w:rFonts w:ascii="Tahoma" w:hAnsi="Tahoma"/>
          <w:sz w:val="22"/>
          <w:szCs w:val="20"/>
        </w:rPr>
        <w:t xml:space="preserve"> </w:t>
      </w:r>
      <w:r w:rsidR="00F1362A">
        <w:rPr>
          <w:rFonts w:ascii="Tahoma" w:hAnsi="Tahoma"/>
          <w:sz w:val="22"/>
          <w:szCs w:val="20"/>
        </w:rPr>
        <w:t>se tidigare i protokollet</w:t>
      </w:r>
      <w:r w:rsidR="00154940">
        <w:rPr>
          <w:rFonts w:ascii="Tahoma" w:hAnsi="Tahoma"/>
          <w:sz w:val="22"/>
          <w:szCs w:val="20"/>
        </w:rPr>
        <w:t>.</w:t>
      </w:r>
      <w:r w:rsidR="002D4496">
        <w:rPr>
          <w:rFonts w:ascii="Tahoma" w:hAnsi="Tahoma"/>
          <w:sz w:val="22"/>
          <w:szCs w:val="20"/>
        </w:rPr>
        <w:t xml:space="preserve"> </w:t>
      </w:r>
      <w:r w:rsidR="00176D03">
        <w:rPr>
          <w:rFonts w:ascii="Tahoma" w:hAnsi="Tahoma"/>
          <w:sz w:val="22"/>
          <w:szCs w:val="20"/>
        </w:rPr>
        <w:t xml:space="preserve"> – ok CDB föreslog att vi jagar emailadresser vid Villaägarföreningens årsmöte.</w:t>
      </w:r>
    </w:p>
    <w:p w:rsidR="00FB762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Bolagets exploateringsplaner inkl Ljunghusen 11:1 &amp; 11:92</w:t>
      </w:r>
      <w:r w:rsidR="004F6057">
        <w:rPr>
          <w:rFonts w:ascii="Tahoma" w:hAnsi="Tahoma"/>
          <w:sz w:val="22"/>
          <w:szCs w:val="20"/>
        </w:rPr>
        <w:t xml:space="preserve"> </w:t>
      </w:r>
      <w:r w:rsidR="00176D03">
        <w:rPr>
          <w:rFonts w:ascii="Tahoma" w:hAnsi="Tahoma"/>
          <w:sz w:val="22"/>
          <w:szCs w:val="20"/>
        </w:rPr>
        <w:t xml:space="preserve">– Planerna för byggnation norr om väg 100 har inte kommit vidare av olika anledningar. I övrigt inget nytt. </w:t>
      </w:r>
      <w:r w:rsidR="003936B9">
        <w:rPr>
          <w:rFonts w:ascii="Tahoma" w:hAnsi="Tahoma"/>
          <w:sz w:val="22"/>
          <w:szCs w:val="20"/>
        </w:rPr>
        <w:t xml:space="preserve"> 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>- Bygglovsärenden</w:t>
      </w:r>
      <w:r w:rsidR="00784700">
        <w:rPr>
          <w:rFonts w:ascii="Tahoma" w:hAnsi="Tahoma"/>
          <w:sz w:val="22"/>
          <w:szCs w:val="20"/>
        </w:rPr>
        <w:t xml:space="preserve"> - ok</w:t>
      </w:r>
    </w:p>
    <w:p w:rsidR="0080403E" w:rsidRDefault="0080403E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D879AB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D879AB" w:rsidRDefault="00D879AB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80403E" w:rsidRDefault="0080403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80403E" w:rsidRDefault="0080403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80403E" w:rsidRDefault="0080403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80403E" w:rsidRDefault="0080403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997E2E" w:rsidRDefault="00997E2E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E456BB" w:rsidRPr="004F079A" w:rsidRDefault="00D879AB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Avtal bolaget / Fråga från Vattenfall</w:t>
      </w:r>
      <w:r w:rsidR="003936B9">
        <w:rPr>
          <w:rFonts w:ascii="Tahoma" w:hAnsi="Tahoma" w:cs="Tahoma"/>
          <w:bCs/>
          <w:iCs/>
          <w:sz w:val="22"/>
          <w:szCs w:val="22"/>
        </w:rPr>
        <w:t xml:space="preserve">  - Ärende / förfrågan från Eon &amp; Vattenfall ang att de ska gräva ner en högspänningskabel</w:t>
      </w:r>
      <w:r w:rsidR="004F6057">
        <w:rPr>
          <w:rFonts w:ascii="Tahoma" w:hAnsi="Tahoma" w:cs="Tahoma"/>
          <w:bCs/>
          <w:iCs/>
          <w:sz w:val="22"/>
          <w:szCs w:val="22"/>
        </w:rPr>
        <w:t xml:space="preserve"> vilket kräver ett</w:t>
      </w:r>
      <w:r w:rsidR="00062669">
        <w:rPr>
          <w:rFonts w:ascii="Tahoma" w:hAnsi="Tahoma" w:cs="Tahoma"/>
          <w:bCs/>
          <w:iCs/>
          <w:sz w:val="22"/>
          <w:szCs w:val="22"/>
        </w:rPr>
        <w:t xml:space="preserve"> godkännande av grävningen från markägarna. CHL &amp; PM kollar upp detta. </w:t>
      </w: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Garantibesiktning Akea</w:t>
      </w:r>
      <w:r w:rsidR="00062669">
        <w:rPr>
          <w:rFonts w:ascii="Tahoma" w:hAnsi="Tahoma" w:cs="Tahoma"/>
          <w:bCs/>
          <w:iCs/>
          <w:sz w:val="22"/>
          <w:szCs w:val="22"/>
        </w:rPr>
        <w:t xml:space="preserve"> – AM förhör sig med Jens Ismunden ifall besiktning är gjord. </w:t>
      </w: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Skogsförsäkring</w:t>
      </w:r>
      <w:r w:rsidR="00C64602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4F6057">
        <w:rPr>
          <w:rFonts w:ascii="Tahoma" w:hAnsi="Tahoma" w:cs="Tahoma"/>
          <w:bCs/>
          <w:iCs/>
          <w:sz w:val="22"/>
          <w:szCs w:val="22"/>
        </w:rPr>
        <w:t xml:space="preserve"> - </w:t>
      </w:r>
      <w:r w:rsidR="00C64602">
        <w:rPr>
          <w:rFonts w:ascii="Tahoma" w:hAnsi="Tahoma" w:cs="Tahoma"/>
          <w:bCs/>
          <w:iCs/>
          <w:sz w:val="22"/>
          <w:szCs w:val="22"/>
        </w:rPr>
        <w:t>AM kollar vad detta skulle kosta för vägföreningen.</w:t>
      </w:r>
    </w:p>
    <w:p w:rsidR="00D879AB" w:rsidRDefault="00D879A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D879AB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Ljunghusen  </w:t>
      </w:r>
      <w:r w:rsidR="0090424C">
        <w:rPr>
          <w:rFonts w:ascii="Tahoma" w:hAnsi="Tahoma" w:cs="Tahoma"/>
          <w:sz w:val="22"/>
          <w:szCs w:val="22"/>
        </w:rPr>
        <w:t>201</w:t>
      </w:r>
      <w:r w:rsidR="00D879AB">
        <w:rPr>
          <w:rFonts w:ascii="Tahoma" w:hAnsi="Tahoma" w:cs="Tahoma"/>
          <w:sz w:val="22"/>
          <w:szCs w:val="22"/>
        </w:rPr>
        <w:t>6-02-08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Charlotte H 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B15274">
        <w:rPr>
          <w:rFonts w:ascii="Tahoma" w:hAnsi="Tahoma" w:cs="Tahoma"/>
          <w:sz w:val="22"/>
          <w:szCs w:val="22"/>
        </w:rPr>
        <w:t>Cecilia Dautovic Bergh</w:t>
      </w: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879AB" w:rsidRDefault="00D879AB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879AB" w:rsidRDefault="00D879AB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C6" w:rsidRPr="00B72A3C" w:rsidRDefault="001069E5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82CC6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A82CC6" w:rsidRPr="00B72A3C" w:rsidRDefault="00A82CC6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C6" w:rsidRPr="00B72A3C" w:rsidRDefault="001069E5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82CC6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BB4CDE">
      <w:rPr>
        <w:rStyle w:val="Sidnummer"/>
        <w:noProof/>
        <w:sz w:val="20"/>
        <w:szCs w:val="20"/>
      </w:rPr>
      <w:t>2</w:t>
    </w:r>
    <w:r w:rsidRPr="00B72A3C">
      <w:rPr>
        <w:rStyle w:val="Sidnummer"/>
        <w:sz w:val="20"/>
        <w:szCs w:val="20"/>
      </w:rPr>
      <w:fldChar w:fldCharType="end"/>
    </w:r>
  </w:p>
  <w:p w:rsidR="00A82CC6" w:rsidRPr="00B72A3C" w:rsidRDefault="00A82CC6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633B"/>
    <w:rsid w:val="00007BE5"/>
    <w:rsid w:val="00011320"/>
    <w:rsid w:val="00011B1B"/>
    <w:rsid w:val="000211A6"/>
    <w:rsid w:val="000220B0"/>
    <w:rsid w:val="000221B2"/>
    <w:rsid w:val="00023347"/>
    <w:rsid w:val="00023D93"/>
    <w:rsid w:val="000247EE"/>
    <w:rsid w:val="000267B4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7954"/>
    <w:rsid w:val="00061C81"/>
    <w:rsid w:val="00061F89"/>
    <w:rsid w:val="00062669"/>
    <w:rsid w:val="00062DE8"/>
    <w:rsid w:val="00062F3F"/>
    <w:rsid w:val="00064410"/>
    <w:rsid w:val="00066905"/>
    <w:rsid w:val="00071654"/>
    <w:rsid w:val="00071AB3"/>
    <w:rsid w:val="00074E50"/>
    <w:rsid w:val="00081706"/>
    <w:rsid w:val="00081768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E7293"/>
    <w:rsid w:val="000F24C9"/>
    <w:rsid w:val="000F5773"/>
    <w:rsid w:val="00101A1C"/>
    <w:rsid w:val="00101EEA"/>
    <w:rsid w:val="00102E8A"/>
    <w:rsid w:val="00104AD2"/>
    <w:rsid w:val="001068A5"/>
    <w:rsid w:val="001069E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940"/>
    <w:rsid w:val="00154B30"/>
    <w:rsid w:val="00160FC8"/>
    <w:rsid w:val="001611BB"/>
    <w:rsid w:val="001614CE"/>
    <w:rsid w:val="001638B3"/>
    <w:rsid w:val="00164931"/>
    <w:rsid w:val="001666AC"/>
    <w:rsid w:val="001705D1"/>
    <w:rsid w:val="00170FF1"/>
    <w:rsid w:val="001739C1"/>
    <w:rsid w:val="001742A8"/>
    <w:rsid w:val="0017474A"/>
    <w:rsid w:val="00175AC8"/>
    <w:rsid w:val="00176D03"/>
    <w:rsid w:val="00182681"/>
    <w:rsid w:val="00185F6A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6778"/>
    <w:rsid w:val="00265297"/>
    <w:rsid w:val="00266034"/>
    <w:rsid w:val="002666DD"/>
    <w:rsid w:val="00270993"/>
    <w:rsid w:val="00271691"/>
    <w:rsid w:val="00272ACB"/>
    <w:rsid w:val="00273CE2"/>
    <w:rsid w:val="002768E6"/>
    <w:rsid w:val="002769A1"/>
    <w:rsid w:val="0028202B"/>
    <w:rsid w:val="00282145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2D37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14EC"/>
    <w:rsid w:val="003621F0"/>
    <w:rsid w:val="003623B6"/>
    <w:rsid w:val="00362B03"/>
    <w:rsid w:val="00365151"/>
    <w:rsid w:val="00367B4B"/>
    <w:rsid w:val="00367E5A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5322"/>
    <w:rsid w:val="00397517"/>
    <w:rsid w:val="00397FEF"/>
    <w:rsid w:val="003A2E7E"/>
    <w:rsid w:val="003A3E04"/>
    <w:rsid w:val="003A41E0"/>
    <w:rsid w:val="003B06FA"/>
    <w:rsid w:val="003B0B07"/>
    <w:rsid w:val="003B0CAE"/>
    <w:rsid w:val="003B2496"/>
    <w:rsid w:val="003B4397"/>
    <w:rsid w:val="003B555D"/>
    <w:rsid w:val="003B6A64"/>
    <w:rsid w:val="003B6B25"/>
    <w:rsid w:val="003B7140"/>
    <w:rsid w:val="003C0540"/>
    <w:rsid w:val="003C136E"/>
    <w:rsid w:val="003C1D7A"/>
    <w:rsid w:val="003C5429"/>
    <w:rsid w:val="003C7841"/>
    <w:rsid w:val="003D193C"/>
    <w:rsid w:val="003D1B5B"/>
    <w:rsid w:val="003D4060"/>
    <w:rsid w:val="003D54F1"/>
    <w:rsid w:val="003D75A3"/>
    <w:rsid w:val="003E4367"/>
    <w:rsid w:val="003E6B16"/>
    <w:rsid w:val="003E7C00"/>
    <w:rsid w:val="003F5926"/>
    <w:rsid w:val="003F5B75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48EA"/>
    <w:rsid w:val="004C4A4D"/>
    <w:rsid w:val="004C55D1"/>
    <w:rsid w:val="004C5B80"/>
    <w:rsid w:val="004C5FCF"/>
    <w:rsid w:val="004C64DC"/>
    <w:rsid w:val="004C743E"/>
    <w:rsid w:val="004D5439"/>
    <w:rsid w:val="004D6066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237"/>
    <w:rsid w:val="004F3C9E"/>
    <w:rsid w:val="004F4090"/>
    <w:rsid w:val="004F592E"/>
    <w:rsid w:val="004F6057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797"/>
    <w:rsid w:val="00521D26"/>
    <w:rsid w:val="005254A3"/>
    <w:rsid w:val="00531482"/>
    <w:rsid w:val="00531CC4"/>
    <w:rsid w:val="00531DEA"/>
    <w:rsid w:val="005335CE"/>
    <w:rsid w:val="00534E86"/>
    <w:rsid w:val="00535009"/>
    <w:rsid w:val="00542DA9"/>
    <w:rsid w:val="00544BA1"/>
    <w:rsid w:val="0055144F"/>
    <w:rsid w:val="00556403"/>
    <w:rsid w:val="00561AD5"/>
    <w:rsid w:val="005627B6"/>
    <w:rsid w:val="00563BC5"/>
    <w:rsid w:val="00565726"/>
    <w:rsid w:val="005658E7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294E"/>
    <w:rsid w:val="00593639"/>
    <w:rsid w:val="005951D0"/>
    <w:rsid w:val="005A1EAC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60959"/>
    <w:rsid w:val="0066314A"/>
    <w:rsid w:val="00663A4D"/>
    <w:rsid w:val="0066596A"/>
    <w:rsid w:val="006677A6"/>
    <w:rsid w:val="00671BAD"/>
    <w:rsid w:val="0067298E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71F0"/>
    <w:rsid w:val="006B3856"/>
    <w:rsid w:val="006B407B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5D67"/>
    <w:rsid w:val="00756624"/>
    <w:rsid w:val="00756B72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6809"/>
    <w:rsid w:val="007B7833"/>
    <w:rsid w:val="007C20D5"/>
    <w:rsid w:val="007C3C09"/>
    <w:rsid w:val="007C4100"/>
    <w:rsid w:val="007D008F"/>
    <w:rsid w:val="007D0B79"/>
    <w:rsid w:val="007D139F"/>
    <w:rsid w:val="007D290B"/>
    <w:rsid w:val="007E02FF"/>
    <w:rsid w:val="007E29E2"/>
    <w:rsid w:val="007E2FF1"/>
    <w:rsid w:val="007E326E"/>
    <w:rsid w:val="007E7E4B"/>
    <w:rsid w:val="007F0158"/>
    <w:rsid w:val="007F1FE7"/>
    <w:rsid w:val="007F2EA9"/>
    <w:rsid w:val="007F32A0"/>
    <w:rsid w:val="007F4D99"/>
    <w:rsid w:val="007F4EE5"/>
    <w:rsid w:val="00802B47"/>
    <w:rsid w:val="0080403E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3CFD"/>
    <w:rsid w:val="00875F6D"/>
    <w:rsid w:val="0088007D"/>
    <w:rsid w:val="00882633"/>
    <w:rsid w:val="00885F7A"/>
    <w:rsid w:val="0088692B"/>
    <w:rsid w:val="00887A05"/>
    <w:rsid w:val="00891574"/>
    <w:rsid w:val="0089784B"/>
    <w:rsid w:val="008A11FD"/>
    <w:rsid w:val="008A275D"/>
    <w:rsid w:val="008A434A"/>
    <w:rsid w:val="008B050E"/>
    <w:rsid w:val="008B0597"/>
    <w:rsid w:val="008B6080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2369"/>
    <w:rsid w:val="009026BE"/>
    <w:rsid w:val="0090356B"/>
    <w:rsid w:val="0090424C"/>
    <w:rsid w:val="00904714"/>
    <w:rsid w:val="0090651A"/>
    <w:rsid w:val="009075C9"/>
    <w:rsid w:val="00911765"/>
    <w:rsid w:val="00916DEC"/>
    <w:rsid w:val="009173A2"/>
    <w:rsid w:val="00917E96"/>
    <w:rsid w:val="0092254D"/>
    <w:rsid w:val="009235A0"/>
    <w:rsid w:val="0092589B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720D0"/>
    <w:rsid w:val="00975B75"/>
    <w:rsid w:val="00977F8A"/>
    <w:rsid w:val="009841AC"/>
    <w:rsid w:val="00984A03"/>
    <w:rsid w:val="00986E22"/>
    <w:rsid w:val="00987BE5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7EBA"/>
    <w:rsid w:val="00A0017C"/>
    <w:rsid w:val="00A03FA3"/>
    <w:rsid w:val="00A06294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2CC6"/>
    <w:rsid w:val="00A86429"/>
    <w:rsid w:val="00A87A37"/>
    <w:rsid w:val="00A90E89"/>
    <w:rsid w:val="00A92071"/>
    <w:rsid w:val="00A94254"/>
    <w:rsid w:val="00A97E09"/>
    <w:rsid w:val="00AA3775"/>
    <w:rsid w:val="00AA4A3E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3C4D"/>
    <w:rsid w:val="00AC5053"/>
    <w:rsid w:val="00AC790A"/>
    <w:rsid w:val="00AD201E"/>
    <w:rsid w:val="00AD39BB"/>
    <w:rsid w:val="00AD7FB3"/>
    <w:rsid w:val="00AE48FC"/>
    <w:rsid w:val="00AE5144"/>
    <w:rsid w:val="00AE5A95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3793F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3052"/>
    <w:rsid w:val="00BB0606"/>
    <w:rsid w:val="00BB2B17"/>
    <w:rsid w:val="00BB304C"/>
    <w:rsid w:val="00BB4CDE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0E3"/>
    <w:rsid w:val="00BD7124"/>
    <w:rsid w:val="00BE0FB4"/>
    <w:rsid w:val="00BE1F72"/>
    <w:rsid w:val="00BE51E8"/>
    <w:rsid w:val="00BF19BF"/>
    <w:rsid w:val="00BF36EA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CD6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574F"/>
    <w:rsid w:val="00CE073B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2788"/>
    <w:rsid w:val="00D01B57"/>
    <w:rsid w:val="00D04159"/>
    <w:rsid w:val="00D067B6"/>
    <w:rsid w:val="00D10AA1"/>
    <w:rsid w:val="00D12197"/>
    <w:rsid w:val="00D12322"/>
    <w:rsid w:val="00D13BB7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73EB"/>
    <w:rsid w:val="00D42154"/>
    <w:rsid w:val="00D42499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999"/>
    <w:rsid w:val="00D70BD1"/>
    <w:rsid w:val="00D73332"/>
    <w:rsid w:val="00D74864"/>
    <w:rsid w:val="00D7649A"/>
    <w:rsid w:val="00D76FA9"/>
    <w:rsid w:val="00D83BEA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792"/>
    <w:rsid w:val="00DB3EC3"/>
    <w:rsid w:val="00DB4CDC"/>
    <w:rsid w:val="00DB6FFB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6705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1C65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5E2A"/>
    <w:rsid w:val="00E96081"/>
    <w:rsid w:val="00EA2447"/>
    <w:rsid w:val="00EA4F4E"/>
    <w:rsid w:val="00EA4F7D"/>
    <w:rsid w:val="00EA7466"/>
    <w:rsid w:val="00EA7851"/>
    <w:rsid w:val="00EB2182"/>
    <w:rsid w:val="00EB37E5"/>
    <w:rsid w:val="00EB7728"/>
    <w:rsid w:val="00EC05C8"/>
    <w:rsid w:val="00EC09B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4922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7C30"/>
    <w:rsid w:val="00F47DA5"/>
    <w:rsid w:val="00F50E47"/>
    <w:rsid w:val="00F5356E"/>
    <w:rsid w:val="00F54AA6"/>
    <w:rsid w:val="00F5539A"/>
    <w:rsid w:val="00F566BF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7372"/>
    <w:rsid w:val="00F87E74"/>
    <w:rsid w:val="00F93741"/>
    <w:rsid w:val="00F94727"/>
    <w:rsid w:val="00F94FA5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E420F"/>
    <w:rsid w:val="00FE4E66"/>
    <w:rsid w:val="00FE53D4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konomi@ljungskogen.info" TargetMode="External"/><Relationship Id="rId6" Type="http://schemas.openxmlformats.org/officeDocument/2006/relationships/hyperlink" Target="mailto:adressuppgift@ljungskogen.info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10162</TotalTime>
  <Pages>4</Pages>
  <Words>1108</Words>
  <Characters>6317</Characters>
  <Application>Microsoft Macintosh Word</Application>
  <DocSecurity>0</DocSecurity>
  <Lines>52</Lines>
  <Paragraphs>12</Paragraphs>
  <ScaleCrop>false</ScaleCrop>
  <Company>Skanörs Rögeri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361</cp:revision>
  <cp:lastPrinted>2015-06-02T08:11:00Z</cp:lastPrinted>
  <dcterms:created xsi:type="dcterms:W3CDTF">2013-02-04T10:31:00Z</dcterms:created>
  <dcterms:modified xsi:type="dcterms:W3CDTF">2016-04-01T10:22:00Z</dcterms:modified>
</cp:coreProperties>
</file>