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6-</w:t>
      </w:r>
      <w:r w:rsidR="00F95E16">
        <w:rPr>
          <w:rFonts w:ascii="Avenir Book" w:hAnsi="Avenir Book" w:cs="Tahoma"/>
          <w:b/>
          <w:bCs/>
          <w:i/>
          <w:iCs/>
          <w:sz w:val="28"/>
          <w:szCs w:val="22"/>
        </w:rPr>
        <w:t>11-22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2C57D8" w:rsidRPr="00D0325D">
        <w:rPr>
          <w:rFonts w:ascii="Avenir Book" w:hAnsi="Avenir Book" w:cs="Tahoma"/>
          <w:sz w:val="22"/>
          <w:szCs w:val="22"/>
        </w:rPr>
        <w:t>Per Möller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PM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Ordförande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CHL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FF6479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1719E5" w:rsidRPr="00D0325D" w:rsidRDefault="00AE311F" w:rsidP="001719E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</w:t>
      </w:r>
      <w:r w:rsidR="001719E5" w:rsidRPr="00D0325D">
        <w:rPr>
          <w:rFonts w:ascii="Avenir Book" w:hAnsi="Avenir Book" w:cs="Tahoma"/>
          <w:sz w:val="22"/>
          <w:szCs w:val="22"/>
        </w:rPr>
        <w:t>O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Andreas Morfiadakis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Cecilia Dautovic Bergh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CDB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HW</w:t>
      </w:r>
    </w:p>
    <w:p w:rsidR="00243647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8E25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A94766">
        <w:rPr>
          <w:rFonts w:ascii="Avenir Book" w:hAnsi="Avenir Book" w:cs="Tahoma"/>
          <w:bCs/>
          <w:iCs/>
          <w:sz w:val="22"/>
          <w:szCs w:val="22"/>
        </w:rPr>
        <w:t>CDB</w:t>
      </w:r>
      <w:r w:rsidR="004C0F65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66596A" w:rsidRPr="00D0325D" w:rsidRDefault="0066596A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Vilka kostnader är ok att Vägföreningen står för som egentligen tillhör Villaägarföreningen samt övriga föreningar? </w:t>
      </w:r>
      <w:r>
        <w:rPr>
          <w:rFonts w:ascii="Avenir Book" w:hAnsi="Avenir Book" w:cs="Tahoma"/>
          <w:sz w:val="22"/>
          <w:szCs w:val="22"/>
        </w:rPr>
        <w:t>Kontakta</w:t>
      </w:r>
      <w:r w:rsidRPr="00D0325D">
        <w:rPr>
          <w:rFonts w:ascii="Avenir Book" w:hAnsi="Avenir Book" w:cs="Tahoma"/>
          <w:sz w:val="22"/>
          <w:szCs w:val="22"/>
        </w:rPr>
        <w:t xml:space="preserve"> Villaägarföreningen för att sortera ut vilken förening som ska stå för vilka kostnader!</w:t>
      </w:r>
      <w:r>
        <w:rPr>
          <w:rFonts w:ascii="Avenir Book" w:hAnsi="Avenir Book" w:cs="Tahoma"/>
          <w:sz w:val="22"/>
          <w:szCs w:val="22"/>
        </w:rPr>
        <w:t xml:space="preserve"> (m AM)</w:t>
      </w:r>
      <w:r w:rsidR="003361D2">
        <w:rPr>
          <w:rFonts w:ascii="Avenir Book" w:hAnsi="Avenir Book" w:cs="Tahoma"/>
          <w:sz w:val="22"/>
          <w:szCs w:val="22"/>
        </w:rPr>
        <w:t xml:space="preserve"> – ej fått kontakt med Mats P. Återkommer nästa möte!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högerregeln – </w:t>
      </w:r>
      <w:r>
        <w:rPr>
          <w:rFonts w:ascii="Avenir Book" w:hAnsi="Avenir Book" w:cs="Tahoma"/>
          <w:sz w:val="22"/>
          <w:szCs w:val="22"/>
        </w:rPr>
        <w:t xml:space="preserve">Sätta upp ytterligare en </w:t>
      </w:r>
      <w:r w:rsidRPr="00D0325D">
        <w:rPr>
          <w:rFonts w:ascii="Avenir Book" w:hAnsi="Avenir Book" w:cs="Tahoma"/>
          <w:sz w:val="22"/>
          <w:szCs w:val="22"/>
        </w:rPr>
        <w:t xml:space="preserve">högerregelsskylt </w:t>
      </w:r>
      <w:r>
        <w:rPr>
          <w:rFonts w:ascii="Avenir Book" w:hAnsi="Avenir Book" w:cs="Tahoma"/>
          <w:sz w:val="22"/>
          <w:szCs w:val="22"/>
        </w:rPr>
        <w:t>på Storvägen, norrgående riktning.</w:t>
      </w:r>
      <w:r w:rsidR="003361D2">
        <w:rPr>
          <w:rFonts w:ascii="Avenir Book" w:hAnsi="Avenir Book" w:cs="Tahoma"/>
          <w:sz w:val="22"/>
          <w:szCs w:val="22"/>
        </w:rPr>
        <w:t xml:space="preserve"> – skylt är beställd och kommer att sättas upp inom kort.</w:t>
      </w: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PM </w:t>
      </w:r>
      <w:r w:rsidRPr="00D0325D">
        <w:rPr>
          <w:rFonts w:ascii="Avenir Book" w:hAnsi="Avenir Book" w:cs="Tahoma"/>
          <w:sz w:val="22"/>
          <w:szCs w:val="22"/>
        </w:rPr>
        <w:t>plan för</w:t>
      </w:r>
      <w:r>
        <w:rPr>
          <w:rFonts w:ascii="Avenir Book" w:hAnsi="Avenir Book" w:cs="Tahoma"/>
          <w:sz w:val="22"/>
          <w:szCs w:val="22"/>
        </w:rPr>
        <w:t xml:space="preserve"> resterande röjning av hängande, knäckta </w:t>
      </w:r>
      <w:r w:rsidRPr="00D0325D">
        <w:rPr>
          <w:rFonts w:ascii="Avenir Book" w:hAnsi="Avenir Book" w:cs="Tahoma"/>
          <w:sz w:val="22"/>
          <w:szCs w:val="22"/>
        </w:rPr>
        <w:t>grenar</w:t>
      </w:r>
      <w:r>
        <w:rPr>
          <w:rFonts w:ascii="Avenir Book" w:hAnsi="Avenir Book" w:cs="Tahoma"/>
          <w:sz w:val="22"/>
          <w:szCs w:val="22"/>
        </w:rPr>
        <w:t xml:space="preserve"> (m LS)</w:t>
      </w:r>
      <w:r w:rsidR="009449B5">
        <w:rPr>
          <w:rFonts w:ascii="Avenir Book" w:hAnsi="Avenir Book" w:cs="Tahoma"/>
          <w:sz w:val="22"/>
          <w:szCs w:val="22"/>
        </w:rPr>
        <w:t xml:space="preserve"> – en hel del områden är nu röjda från hängande grenar, en del kommer att åtgärdas i början av nästa år. </w:t>
      </w: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7601BF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se över zon 1 vad som ska</w:t>
      </w:r>
      <w:r w:rsidR="009449B5">
        <w:rPr>
          <w:rFonts w:ascii="Avenir Book" w:hAnsi="Avenir Book" w:cs="Tahoma"/>
          <w:sz w:val="22"/>
          <w:szCs w:val="22"/>
        </w:rPr>
        <w:t xml:space="preserve"> ses över/g</w:t>
      </w:r>
      <w:r>
        <w:rPr>
          <w:rFonts w:ascii="Avenir Book" w:hAnsi="Avenir Book" w:cs="Tahoma"/>
          <w:sz w:val="22"/>
          <w:szCs w:val="22"/>
        </w:rPr>
        <w:t>allras (m LS)</w:t>
      </w:r>
      <w:r w:rsidR="009449B5">
        <w:rPr>
          <w:rFonts w:ascii="Avenir Book" w:hAnsi="Avenir Book" w:cs="Tahoma"/>
          <w:sz w:val="22"/>
          <w:szCs w:val="22"/>
        </w:rPr>
        <w:t xml:space="preserve"> – Trafiksäkerhetsgallring (höjd- &amp; siktröjning) kommer att ske innan årets slut. Tittar närmare på zon 1 till nästa möte.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inkl fråga ang ev avsättning för skogsskötsel (m AO &amp; AM)</w:t>
      </w:r>
      <w:r w:rsidR="009449B5">
        <w:rPr>
          <w:rFonts w:ascii="Avenir Book" w:hAnsi="Avenir Book" w:cs="Tahoma"/>
          <w:sz w:val="22"/>
          <w:szCs w:val="22"/>
        </w:rPr>
        <w:t xml:space="preserve"> – PM &amp; AO har träffat revisorn. Avsättningen för skogsskötseln är ok. AO, PM &amp; AM gör en budget för 2017</w:t>
      </w:r>
      <w:r w:rsidR="00DE6257">
        <w:rPr>
          <w:rFonts w:ascii="Avenir Book" w:hAnsi="Avenir Book" w:cs="Tahoma"/>
          <w:sz w:val="22"/>
          <w:szCs w:val="22"/>
        </w:rPr>
        <w:t xml:space="preserve"> och mailar ut till övriga styrelsemedlemmar.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3F614D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kontakta skrivelse ang sjuka träd</w:t>
      </w:r>
      <w:r w:rsidR="00662783">
        <w:rPr>
          <w:rFonts w:ascii="Avenir Book" w:hAnsi="Avenir Book" w:cs="Tahoma"/>
          <w:sz w:val="22"/>
          <w:szCs w:val="22"/>
        </w:rPr>
        <w:t xml:space="preserve"> – ok, klart.</w:t>
      </w:r>
    </w:p>
    <w:p w:rsidR="00F95E16" w:rsidRPr="008B073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8B073D">
        <w:rPr>
          <w:rFonts w:ascii="Avenir Book" w:hAnsi="Avenir Book" w:cs="Tahoma"/>
          <w:sz w:val="22"/>
          <w:szCs w:val="22"/>
        </w:rPr>
        <w:t>kontakta Q-park för nya telefonnummerskyltar</w:t>
      </w:r>
      <w:r w:rsidR="00662783">
        <w:rPr>
          <w:rFonts w:ascii="Avenir Book" w:hAnsi="Avenir Book" w:cs="Tahoma"/>
          <w:sz w:val="22"/>
          <w:szCs w:val="22"/>
        </w:rPr>
        <w:t xml:space="preserve"> – klart &amp; åtgärdat.</w:t>
      </w:r>
    </w:p>
    <w:p w:rsidR="00F95E16" w:rsidRPr="007601BF" w:rsidRDefault="00F95E16" w:rsidP="00F95E16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Default="00F95E16" w:rsidP="00F95E16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r w:rsidRPr="00D0325D">
        <w:rPr>
          <w:rFonts w:ascii="Avenir Book" w:hAnsi="Avenir Book"/>
          <w:sz w:val="22"/>
          <w:szCs w:val="20"/>
        </w:rPr>
        <w:t>parkmark / gång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LS)</w:t>
      </w:r>
      <w:r w:rsidR="00662783">
        <w:rPr>
          <w:rFonts w:ascii="Avenir Book" w:hAnsi="Avenir Book"/>
          <w:sz w:val="22"/>
          <w:szCs w:val="20"/>
        </w:rPr>
        <w:t xml:space="preserve"> </w:t>
      </w:r>
      <w:r w:rsidR="004C5A8B">
        <w:rPr>
          <w:rFonts w:ascii="Avenir Book" w:hAnsi="Avenir Book"/>
          <w:sz w:val="22"/>
          <w:szCs w:val="20"/>
        </w:rPr>
        <w:t>–</w:t>
      </w:r>
      <w:r w:rsidR="00662783">
        <w:rPr>
          <w:rFonts w:ascii="Avenir Book" w:hAnsi="Avenir Book"/>
          <w:sz w:val="22"/>
          <w:szCs w:val="20"/>
        </w:rPr>
        <w:t xml:space="preserve"> </w:t>
      </w:r>
      <w:r w:rsidR="004C5A8B">
        <w:rPr>
          <w:rFonts w:ascii="Avenir Book" w:hAnsi="Avenir Book"/>
          <w:sz w:val="22"/>
          <w:szCs w:val="20"/>
        </w:rPr>
        <w:t>till nästa möte</w:t>
      </w:r>
    </w:p>
    <w:p w:rsidR="00F95E16" w:rsidRPr="003F614D" w:rsidRDefault="00F95E16" w:rsidP="00F95E16">
      <w:pPr>
        <w:tabs>
          <w:tab w:val="left" w:pos="2340"/>
        </w:tabs>
        <w:rPr>
          <w:rFonts w:ascii="Avenir Book" w:hAnsi="Avenir Book"/>
          <w:b/>
          <w:sz w:val="22"/>
          <w:szCs w:val="20"/>
        </w:rPr>
      </w:pPr>
      <w:r w:rsidRPr="003F614D">
        <w:rPr>
          <w:rFonts w:ascii="Avenir Book" w:hAnsi="Avenir Book"/>
          <w:b/>
          <w:sz w:val="22"/>
          <w:szCs w:val="20"/>
        </w:rPr>
        <w:t>MM</w:t>
      </w:r>
      <w:r>
        <w:rPr>
          <w:rFonts w:ascii="Avenir Book" w:hAnsi="Avenir Book"/>
          <w:b/>
          <w:sz w:val="22"/>
          <w:szCs w:val="20"/>
        </w:rPr>
        <w:t xml:space="preserve"> </w:t>
      </w:r>
      <w:r w:rsidRPr="003F614D">
        <w:rPr>
          <w:rFonts w:ascii="Avenir Book" w:hAnsi="Avenir Book"/>
          <w:sz w:val="22"/>
          <w:szCs w:val="20"/>
        </w:rPr>
        <w:t xml:space="preserve">besvara </w:t>
      </w:r>
      <w:r>
        <w:rPr>
          <w:rFonts w:ascii="Avenir Book" w:hAnsi="Avenir Book"/>
          <w:sz w:val="22"/>
          <w:szCs w:val="20"/>
        </w:rPr>
        <w:t>skrivelse ang enkätundersökning (m CHL)</w:t>
      </w:r>
      <w:r w:rsidR="004C5A8B">
        <w:rPr>
          <w:rFonts w:ascii="Avenir Book" w:hAnsi="Avenir Book"/>
          <w:sz w:val="22"/>
          <w:szCs w:val="20"/>
        </w:rPr>
        <w:t xml:space="preserve"> - klart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CHL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 w:rsidRPr="003F614D">
        <w:rPr>
          <w:rFonts w:ascii="Avenir Book" w:hAnsi="Avenir Book"/>
          <w:sz w:val="22"/>
          <w:szCs w:val="20"/>
        </w:rPr>
        <w:t xml:space="preserve">besvara </w:t>
      </w:r>
      <w:r>
        <w:rPr>
          <w:rFonts w:ascii="Avenir Book" w:hAnsi="Avenir Book"/>
          <w:sz w:val="22"/>
          <w:szCs w:val="20"/>
        </w:rPr>
        <w:t>skrivelse ang enkätundersökning (m MM)</w:t>
      </w:r>
      <w:r w:rsidR="004C5A8B">
        <w:rPr>
          <w:rFonts w:ascii="Avenir Book" w:hAnsi="Avenir Book"/>
          <w:sz w:val="22"/>
          <w:szCs w:val="20"/>
        </w:rPr>
        <w:t xml:space="preserve"> - ok</w:t>
      </w: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>CHL</w:t>
      </w:r>
      <w:r>
        <w:rPr>
          <w:rFonts w:ascii="Avenir Book" w:hAnsi="Avenir Book" w:cs="Tahoma"/>
          <w:b/>
          <w:bCs/>
          <w:iCs/>
          <w:sz w:val="22"/>
          <w:szCs w:val="22"/>
        </w:rPr>
        <w:t xml:space="preserve"> </w:t>
      </w:r>
      <w:r w:rsidRPr="008B073D">
        <w:rPr>
          <w:rFonts w:ascii="Avenir Book" w:hAnsi="Avenir Book" w:cs="Tahoma"/>
          <w:bCs/>
          <w:iCs/>
          <w:sz w:val="22"/>
          <w:szCs w:val="22"/>
        </w:rPr>
        <w:t>kommunen ang tömning &amp; antal soptunnor</w:t>
      </w:r>
      <w:r w:rsidR="004C5A8B">
        <w:rPr>
          <w:rFonts w:ascii="Avenir Book" w:hAnsi="Avenir Book" w:cs="Tahoma"/>
          <w:bCs/>
          <w:iCs/>
          <w:sz w:val="22"/>
          <w:szCs w:val="22"/>
        </w:rPr>
        <w:t xml:space="preserve"> (m LS) – LS sökt kommunen som skulle se över det hela.</w:t>
      </w:r>
    </w:p>
    <w:p w:rsidR="00AF0CDB" w:rsidRDefault="00F95E16" w:rsidP="00F95E16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/>
          <w:bCs/>
          <w:iCs/>
          <w:sz w:val="22"/>
          <w:szCs w:val="22"/>
        </w:rPr>
        <w:t xml:space="preserve">CHL </w:t>
      </w:r>
      <w:r>
        <w:rPr>
          <w:rFonts w:ascii="Avenir Book" w:hAnsi="Avenir Book" w:cs="Tahoma"/>
          <w:bCs/>
          <w:iCs/>
          <w:sz w:val="22"/>
          <w:szCs w:val="22"/>
        </w:rPr>
        <w:t>mötesplan 2017</w:t>
      </w:r>
      <w:r w:rsidR="004C5A8B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ED2C25">
        <w:rPr>
          <w:rFonts w:ascii="Avenir Book" w:hAnsi="Avenir Book" w:cs="Tahoma"/>
          <w:bCs/>
          <w:iCs/>
          <w:sz w:val="22"/>
          <w:szCs w:val="22"/>
        </w:rPr>
        <w:t>–</w:t>
      </w:r>
      <w:r w:rsidR="004C5A8B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AF0CDB">
        <w:rPr>
          <w:rFonts w:ascii="Avenir Book" w:hAnsi="Avenir Book" w:cs="Tahoma"/>
          <w:bCs/>
          <w:iCs/>
          <w:sz w:val="22"/>
          <w:szCs w:val="22"/>
        </w:rPr>
        <w:t xml:space="preserve">styrelsemötena fastställdes till följande datum under 2017: </w:t>
      </w:r>
    </w:p>
    <w:p w:rsidR="00F95E16" w:rsidRPr="008B073D" w:rsidRDefault="00AF0CDB" w:rsidP="00F95E16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mån 23/1, mån 3/4, ons 7/6, tis 4/7 (inkl Årsmötet), ons 6/9 samt mån 13/11.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inkl fråga ang ev avsättning för skogsskötsel (m PM &amp; AM)</w:t>
      </w:r>
      <w:r w:rsidR="002677CF">
        <w:rPr>
          <w:rFonts w:ascii="Avenir Book" w:hAnsi="Avenir Book" w:cs="Tahoma"/>
          <w:sz w:val="22"/>
          <w:szCs w:val="22"/>
        </w:rPr>
        <w:t xml:space="preserve"> – Skogsskötsel ok. Budgetförslag till nästa möte.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Pr="00203774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justera protokoll</w:t>
      </w:r>
      <w:r w:rsidR="002677CF">
        <w:rPr>
          <w:rFonts w:ascii="Avenir Book" w:hAnsi="Avenir Book" w:cs="Tahoma"/>
          <w:sz w:val="22"/>
          <w:szCs w:val="22"/>
        </w:rPr>
        <w:t xml:space="preserve"> - ok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 w:rsidRPr="00D0325D">
        <w:rPr>
          <w:rFonts w:ascii="Avenir Book" w:hAnsi="Avenir Book" w:cs="Tahoma"/>
          <w:sz w:val="22"/>
          <w:szCs w:val="22"/>
        </w:rPr>
        <w:t xml:space="preserve"> koppla in</w:t>
      </w:r>
      <w:r>
        <w:rPr>
          <w:rFonts w:ascii="Avenir Book" w:hAnsi="Avenir Book" w:cs="Tahoma"/>
          <w:sz w:val="22"/>
          <w:szCs w:val="22"/>
        </w:rPr>
        <w:t xml:space="preserve"> blinkskylten på V Fasanvägen, dialog med fastighetsägaren…</w:t>
      </w:r>
      <w:r w:rsidR="002677CF">
        <w:rPr>
          <w:rFonts w:ascii="Avenir Book" w:hAnsi="Avenir Book" w:cs="Tahoma"/>
          <w:sz w:val="22"/>
          <w:szCs w:val="22"/>
        </w:rPr>
        <w:t xml:space="preserve"> - tillsvidare byter vi batteri…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LS</w:t>
      </w:r>
      <w:r w:rsidRPr="00D0325D">
        <w:rPr>
          <w:rFonts w:ascii="Avenir Book" w:hAnsi="Avenir Book" w:cs="Tahoma"/>
          <w:sz w:val="22"/>
          <w:szCs w:val="22"/>
        </w:rPr>
        <w:t xml:space="preserve"> köpa in blinkande hastighets skylt till Kinellsväg. – </w:t>
      </w:r>
      <w:r w:rsidR="002677CF">
        <w:rPr>
          <w:rFonts w:ascii="Avenir Book" w:hAnsi="Avenir Book" w:cs="Tahoma"/>
          <w:sz w:val="22"/>
          <w:szCs w:val="22"/>
        </w:rPr>
        <w:t>försöker få in det i budgeten för 2017.</w:t>
      </w:r>
    </w:p>
    <w:p w:rsidR="00493A90" w:rsidRDefault="00F95E16" w:rsidP="00F95E16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r w:rsidRPr="00D0325D">
        <w:rPr>
          <w:rFonts w:ascii="Avenir Book" w:hAnsi="Avenir Book" w:cs="Tahoma"/>
          <w:bCs/>
          <w:iCs/>
          <w:sz w:val="22"/>
          <w:szCs w:val="22"/>
        </w:rPr>
        <w:t>tala med berörda ang utsiktspunkt vid gamla golfklubbens parkering</w:t>
      </w:r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r w:rsidRPr="00D0325D">
        <w:rPr>
          <w:rFonts w:ascii="Avenir Book" w:hAnsi="Avenir Book"/>
          <w:sz w:val="22"/>
          <w:szCs w:val="20"/>
        </w:rPr>
        <w:t>parkmark / gång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MM)</w:t>
      </w:r>
      <w:r w:rsidR="004410D7">
        <w:rPr>
          <w:rFonts w:ascii="Avenir Book" w:hAnsi="Avenir Book"/>
          <w:sz w:val="22"/>
          <w:szCs w:val="20"/>
        </w:rPr>
        <w:t xml:space="preserve"> – se ovan</w:t>
      </w: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 w:rsidRPr="00D0325D">
        <w:rPr>
          <w:rFonts w:ascii="Avenir Book" w:hAnsi="Avenir Book" w:cs="Tahoma"/>
          <w:sz w:val="22"/>
          <w:szCs w:val="22"/>
        </w:rPr>
        <w:t>plan för</w:t>
      </w:r>
      <w:r>
        <w:rPr>
          <w:rFonts w:ascii="Avenir Book" w:hAnsi="Avenir Book" w:cs="Tahoma"/>
          <w:sz w:val="22"/>
          <w:szCs w:val="22"/>
        </w:rPr>
        <w:t xml:space="preserve"> resterande röjning av hängande, knäckta </w:t>
      </w:r>
      <w:r w:rsidRPr="00D0325D">
        <w:rPr>
          <w:rFonts w:ascii="Avenir Book" w:hAnsi="Avenir Book" w:cs="Tahoma"/>
          <w:sz w:val="22"/>
          <w:szCs w:val="22"/>
        </w:rPr>
        <w:t>grenar</w:t>
      </w:r>
      <w:r>
        <w:rPr>
          <w:rFonts w:ascii="Avenir Book" w:hAnsi="Avenir Book" w:cs="Tahoma"/>
          <w:sz w:val="22"/>
          <w:szCs w:val="22"/>
        </w:rPr>
        <w:t xml:space="preserve"> (m PM)</w:t>
      </w:r>
      <w:r w:rsidR="004410D7">
        <w:rPr>
          <w:rFonts w:ascii="Avenir Book" w:hAnsi="Avenir Book" w:cs="Tahoma"/>
          <w:sz w:val="22"/>
          <w:szCs w:val="22"/>
        </w:rPr>
        <w:t xml:space="preserve"> – se ovan</w:t>
      </w: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se över zon 1 vad som ska ses över/grallras (m PM)</w:t>
      </w:r>
      <w:r w:rsidR="004410D7">
        <w:rPr>
          <w:rFonts w:ascii="Avenir Book" w:hAnsi="Avenir Book" w:cs="Tahoma"/>
          <w:sz w:val="22"/>
          <w:szCs w:val="22"/>
        </w:rPr>
        <w:t xml:space="preserve"> – se ovan</w:t>
      </w:r>
    </w:p>
    <w:p w:rsidR="00F95E16" w:rsidRPr="003F614D" w:rsidRDefault="00F95E16" w:rsidP="00F95E16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 w:rsidRPr="003F614D">
        <w:rPr>
          <w:rFonts w:ascii="Avenir Book" w:hAnsi="Avenir Book" w:cs="Tahoma"/>
          <w:sz w:val="22"/>
          <w:szCs w:val="22"/>
        </w:rPr>
        <w:t>Kommunen ang framkomli</w:t>
      </w:r>
      <w:r>
        <w:rPr>
          <w:rFonts w:ascii="Avenir Book" w:hAnsi="Avenir Book" w:cs="Tahoma"/>
          <w:sz w:val="22"/>
          <w:szCs w:val="22"/>
        </w:rPr>
        <w:t>gheten för renhållningsfordon</w:t>
      </w:r>
      <w:r w:rsidR="004410D7">
        <w:rPr>
          <w:rFonts w:ascii="Avenir Book" w:hAnsi="Avenir Book" w:cs="Tahoma"/>
          <w:sz w:val="22"/>
          <w:szCs w:val="22"/>
        </w:rPr>
        <w:t xml:space="preserve"> – Ett förslag på avtal har tagits fram mellan fastighetsägaren, renhållningsbolaget, kommunen &amp; vägföreningen, vilket innebär att sophämtningsfordonet ska få nyttja fastighetsägarens uppfart för vändning. Vägföreningen ska då röja en mindre yta i anslutning till vändplatsen. 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HW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Kontakta kommunen för att få till en ”stopp vid kö-markering” utanför skolan</w:t>
      </w:r>
      <w:r w:rsidR="00A91CB6">
        <w:rPr>
          <w:rFonts w:ascii="Avenir Book" w:hAnsi="Avenir Book" w:cs="Tahoma"/>
          <w:sz w:val="22"/>
          <w:szCs w:val="22"/>
        </w:rPr>
        <w:t xml:space="preserve"> - </w:t>
      </w:r>
    </w:p>
    <w:p w:rsidR="00F95E16" w:rsidRPr="00DB2A09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B2A09">
        <w:rPr>
          <w:rFonts w:ascii="Avenir Book" w:hAnsi="Avenir Book" w:cs="Tahoma"/>
          <w:b/>
          <w:sz w:val="22"/>
          <w:szCs w:val="22"/>
        </w:rPr>
        <w:t>HW</w:t>
      </w:r>
      <w:r>
        <w:rPr>
          <w:rFonts w:ascii="Avenir Book" w:hAnsi="Avenir Book" w:cs="Tahoma"/>
          <w:sz w:val="22"/>
          <w:szCs w:val="22"/>
        </w:rPr>
        <w:t xml:space="preserve"> Kontakta TRV för reglering av trafikljustider på sommaren</w:t>
      </w:r>
      <w:r w:rsidR="00A91CB6">
        <w:rPr>
          <w:rFonts w:ascii="Avenir Book" w:hAnsi="Avenir Book" w:cs="Tahoma"/>
          <w:sz w:val="22"/>
          <w:szCs w:val="22"/>
        </w:rPr>
        <w:t xml:space="preserve"> - 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CDB </w:t>
      </w:r>
      <w:r>
        <w:rPr>
          <w:rFonts w:ascii="Avenir Book" w:hAnsi="Avenir Book" w:cs="Tahoma"/>
          <w:sz w:val="22"/>
          <w:szCs w:val="22"/>
        </w:rPr>
        <w:t>Lägga till AOs mai</w:t>
      </w:r>
      <w:r w:rsidR="00A91CB6">
        <w:rPr>
          <w:rFonts w:ascii="Avenir Book" w:hAnsi="Avenir Book" w:cs="Tahoma"/>
          <w:sz w:val="22"/>
          <w:szCs w:val="22"/>
        </w:rPr>
        <w:t xml:space="preserve">ladress till vägföreningsmailen </w:t>
      </w:r>
      <w:r w:rsidR="00F27EE3">
        <w:rPr>
          <w:rFonts w:ascii="Avenir Book" w:hAnsi="Avenir Book" w:cs="Tahoma"/>
          <w:sz w:val="22"/>
          <w:szCs w:val="22"/>
        </w:rPr>
        <w:t>–</w:t>
      </w:r>
      <w:r w:rsidR="00A91CB6">
        <w:rPr>
          <w:rFonts w:ascii="Avenir Book" w:hAnsi="Avenir Book" w:cs="Tahoma"/>
          <w:sz w:val="22"/>
          <w:szCs w:val="22"/>
        </w:rPr>
        <w:t xml:space="preserve"> ok</w:t>
      </w:r>
      <w:r w:rsidR="00F27EE3">
        <w:rPr>
          <w:rFonts w:ascii="Avenir Book" w:hAnsi="Avenir Book" w:cs="Tahoma"/>
          <w:sz w:val="22"/>
          <w:szCs w:val="22"/>
        </w:rPr>
        <w:t>. Ska även maila ut instruktioner på information ang vägföreningens mail.</w:t>
      </w: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F95E16" w:rsidRPr="00D0325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AM </w:t>
      </w:r>
      <w:r w:rsidRPr="00D0325D">
        <w:rPr>
          <w:rFonts w:ascii="Avenir Book" w:hAnsi="Avenir Book" w:cs="Tahoma"/>
          <w:sz w:val="22"/>
          <w:szCs w:val="22"/>
        </w:rPr>
        <w:t>Kolla upp skogsförsäkring</w:t>
      </w:r>
      <w:r w:rsidR="00F27EE3">
        <w:rPr>
          <w:rFonts w:ascii="Avenir Book" w:hAnsi="Avenir Book" w:cs="Tahoma"/>
          <w:sz w:val="22"/>
          <w:szCs w:val="22"/>
        </w:rPr>
        <w:t xml:space="preserve"> – inte funnit något bolag som vill teckna sådan försäkring. AM kollar även med REV.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 w:rsidRPr="00D0325D">
        <w:rPr>
          <w:rFonts w:ascii="Avenir Book" w:hAnsi="Avenir Book" w:cs="Tahoma"/>
          <w:sz w:val="22"/>
          <w:szCs w:val="22"/>
        </w:rPr>
        <w:t xml:space="preserve"> Vilka kostnader är ok att Vägföreningen står för som egentligen tillhör Villaägarföreningen samt övriga föreningar? </w:t>
      </w:r>
      <w:r>
        <w:rPr>
          <w:rFonts w:ascii="Avenir Book" w:hAnsi="Avenir Book" w:cs="Tahoma"/>
          <w:sz w:val="22"/>
          <w:szCs w:val="22"/>
        </w:rPr>
        <w:t>Kontakta</w:t>
      </w:r>
      <w:r w:rsidRPr="00D0325D">
        <w:rPr>
          <w:rFonts w:ascii="Avenir Book" w:hAnsi="Avenir Book" w:cs="Tahoma"/>
          <w:sz w:val="22"/>
          <w:szCs w:val="22"/>
        </w:rPr>
        <w:t xml:space="preserve"> Villaägarföreningen för att sortera ut vilken förening som ska stå för vilka kostnader!</w:t>
      </w:r>
      <w:r>
        <w:rPr>
          <w:rFonts w:ascii="Avenir Book" w:hAnsi="Avenir Book" w:cs="Tahoma"/>
          <w:sz w:val="22"/>
          <w:szCs w:val="22"/>
        </w:rPr>
        <w:t xml:space="preserve"> (m PM)</w:t>
      </w:r>
      <w:r w:rsidR="00F27EE3">
        <w:rPr>
          <w:rFonts w:ascii="Avenir Book" w:hAnsi="Avenir Book" w:cs="Tahoma"/>
          <w:sz w:val="22"/>
          <w:szCs w:val="22"/>
        </w:rPr>
        <w:t xml:space="preserve"> – se ovan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 w:rsidRPr="007601BF">
        <w:rPr>
          <w:rFonts w:ascii="Avenir Book" w:hAnsi="Avenir Book" w:cs="Tahoma"/>
          <w:sz w:val="22"/>
          <w:szCs w:val="22"/>
        </w:rPr>
        <w:t>Budgetförslag</w:t>
      </w:r>
      <w:r>
        <w:rPr>
          <w:rFonts w:ascii="Avenir Book" w:hAnsi="Avenir Book" w:cs="Tahoma"/>
          <w:sz w:val="22"/>
          <w:szCs w:val="22"/>
        </w:rPr>
        <w:t xml:space="preserve"> inkl fråga ang ev avsättning för skogsskötsel (m PM &amp; AO)</w:t>
      </w:r>
      <w:r w:rsidR="00F27EE3">
        <w:rPr>
          <w:rFonts w:ascii="Avenir Book" w:hAnsi="Avenir Book" w:cs="Tahoma"/>
          <w:sz w:val="22"/>
          <w:szCs w:val="22"/>
        </w:rPr>
        <w:t xml:space="preserve"> – se ovan</w:t>
      </w:r>
    </w:p>
    <w:p w:rsidR="00F95E16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AM</w:t>
      </w:r>
      <w:r>
        <w:rPr>
          <w:rFonts w:ascii="Avenir Book" w:hAnsi="Avenir Book" w:cs="Tahoma"/>
          <w:sz w:val="22"/>
          <w:szCs w:val="22"/>
        </w:rPr>
        <w:t xml:space="preserve"> lägga in de mailadresser som kom in på årsmötet</w:t>
      </w:r>
      <w:r w:rsidR="00F27EE3">
        <w:rPr>
          <w:rFonts w:ascii="Avenir Book" w:hAnsi="Avenir Book" w:cs="Tahoma"/>
          <w:sz w:val="22"/>
          <w:szCs w:val="22"/>
        </w:rPr>
        <w:t xml:space="preserve"> – även lägga in adresser som kom in på Villaägarföreningens årsmöt. Kontakta Mats Persson.</w:t>
      </w:r>
    </w:p>
    <w:p w:rsidR="00F95E16" w:rsidRPr="003F614D" w:rsidRDefault="00F95E16" w:rsidP="00F95E16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>
        <w:rPr>
          <w:rFonts w:ascii="Avenir Book" w:hAnsi="Avenir Book" w:cs="Tahoma"/>
          <w:sz w:val="22"/>
          <w:szCs w:val="22"/>
        </w:rPr>
        <w:t>Kolla entreprenörsavtal för personalliggare</w:t>
      </w:r>
      <w:r w:rsidR="00F27EE3">
        <w:rPr>
          <w:rFonts w:ascii="Avenir Book" w:hAnsi="Avenir Book" w:cs="Tahoma"/>
          <w:sz w:val="22"/>
          <w:szCs w:val="22"/>
        </w:rPr>
        <w:t xml:space="preserve"> </w:t>
      </w:r>
      <w:r w:rsidR="00925C89">
        <w:rPr>
          <w:rFonts w:ascii="Avenir Book" w:hAnsi="Avenir Book" w:cs="Tahoma"/>
          <w:sz w:val="22"/>
          <w:szCs w:val="22"/>
        </w:rPr>
        <w:t>–</w:t>
      </w:r>
      <w:r w:rsidR="00F27EE3">
        <w:rPr>
          <w:rFonts w:ascii="Avenir Book" w:hAnsi="Avenir Book" w:cs="Tahoma"/>
          <w:sz w:val="22"/>
          <w:szCs w:val="22"/>
        </w:rPr>
        <w:t xml:space="preserve"> </w:t>
      </w:r>
      <w:r w:rsidR="00925C89">
        <w:rPr>
          <w:rFonts w:ascii="Avenir Book" w:hAnsi="Avenir Book" w:cs="Tahoma"/>
          <w:sz w:val="22"/>
          <w:szCs w:val="22"/>
        </w:rPr>
        <w:t xml:space="preserve">gäller för entreprenörer som utför projekt där kostnaden överstiger 4 basbelopp. För att vi ska kunna lägga över ansvaret på entreprenören måste det finnas avtal mellan vägföreningen &amp; entreprenören. I detta avtal skriver vi in att de är ansvariga för att föra personalliggare. Två företag är aktuella för detta, de som sköter vägarna &amp; de som ser efter grönområdena. </w:t>
      </w:r>
    </w:p>
    <w:p w:rsidR="00F95E16" w:rsidRDefault="00F95E16" w:rsidP="0049651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F95E16" w:rsidRDefault="00F95E16" w:rsidP="0049651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49651C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E26D11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vägnätet, hyvling etc</w:t>
      </w:r>
    </w:p>
    <w:p w:rsidR="00E26D11" w:rsidRDefault="004F5227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Under hösten har de fyllt i hålor på grusvägarna &amp; sopat </w:t>
      </w:r>
      <w:r w:rsidR="00A10D23">
        <w:rPr>
          <w:rFonts w:ascii="Avenir Book" w:hAnsi="Avenir Book" w:cs="Tahoma"/>
          <w:bCs/>
          <w:iCs/>
          <w:sz w:val="22"/>
          <w:szCs w:val="22"/>
        </w:rPr>
        <w:t xml:space="preserve">en del </w:t>
      </w:r>
      <w:r>
        <w:rPr>
          <w:rFonts w:ascii="Avenir Book" w:hAnsi="Avenir Book" w:cs="Tahoma"/>
          <w:bCs/>
          <w:iCs/>
          <w:sz w:val="22"/>
          <w:szCs w:val="22"/>
        </w:rPr>
        <w:t xml:space="preserve">grusvägar. </w:t>
      </w:r>
    </w:p>
    <w:p w:rsidR="00A10D23" w:rsidRDefault="00A10D2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Lagningar gjorts i asfalten på Västra Fasanvägen.</w:t>
      </w:r>
    </w:p>
    <w:p w:rsidR="00A10D23" w:rsidRDefault="00A10D2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Eon har gjort grävningar längs flera vägar. Allt ska återställas. Vi a</w:t>
      </w:r>
      <w:r w:rsidR="00FE7CDD">
        <w:rPr>
          <w:rFonts w:ascii="Avenir Book" w:hAnsi="Avenir Book" w:cs="Tahoma"/>
          <w:bCs/>
          <w:iCs/>
          <w:sz w:val="22"/>
          <w:szCs w:val="22"/>
        </w:rPr>
        <w:t>vvaktar till arbetet är klart och kontrollerar därefter</w:t>
      </w:r>
      <w:r>
        <w:rPr>
          <w:rFonts w:ascii="Avenir Book" w:hAnsi="Avenir Book" w:cs="Tahoma"/>
          <w:bCs/>
          <w:iCs/>
          <w:sz w:val="22"/>
          <w:szCs w:val="22"/>
        </w:rPr>
        <w:t xml:space="preserve"> att de återställer de skador som uppkommit.</w:t>
      </w:r>
    </w:p>
    <w:p w:rsidR="00A10D23" w:rsidRDefault="00A10D2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Framöver</w:t>
      </w:r>
      <w:r w:rsidR="00FE7CDD">
        <w:rPr>
          <w:rFonts w:ascii="Avenir Book" w:hAnsi="Avenir Book" w:cs="Tahoma"/>
          <w:bCs/>
          <w:iCs/>
          <w:sz w:val="22"/>
          <w:szCs w:val="22"/>
        </w:rPr>
        <w:t>:</w:t>
      </w:r>
      <w:r>
        <w:rPr>
          <w:rFonts w:ascii="Avenir Book" w:hAnsi="Avenir Book" w:cs="Tahoma"/>
          <w:bCs/>
          <w:iCs/>
          <w:sz w:val="22"/>
          <w:szCs w:val="22"/>
        </w:rPr>
        <w:t xml:space="preserve"> hålor lagas vid behov.</w:t>
      </w:r>
    </w:p>
    <w:p w:rsidR="00A10D23" w:rsidRDefault="00A10D23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E26D11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grönområde etc</w:t>
      </w:r>
    </w:p>
    <w:p w:rsidR="00A10D23" w:rsidRDefault="00FE7CDD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Se p3</w:t>
      </w:r>
      <w:r w:rsidR="00A10D23">
        <w:rPr>
          <w:rFonts w:ascii="Avenir Book" w:hAnsi="Avenir Book" w:cs="Tahoma"/>
          <w:bCs/>
          <w:iCs/>
          <w:sz w:val="22"/>
          <w:szCs w:val="22"/>
        </w:rPr>
        <w:t xml:space="preserve"> ovan </w:t>
      </w:r>
    </w:p>
    <w:p w:rsidR="00A10D23" w:rsidRDefault="00A10D23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Slyröjning utfört i hela omr enl plan.</w:t>
      </w:r>
    </w:p>
    <w:p w:rsidR="00E26D11" w:rsidRDefault="00E26D11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C42ACF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E26D11" w:rsidRDefault="00A10D23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Dikena är rensade och röjda och fungerar bra!</w:t>
      </w:r>
    </w:p>
    <w:p w:rsidR="00FE7CDD" w:rsidRDefault="00FE7CDD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</w:p>
    <w:p w:rsidR="00662783" w:rsidRDefault="00172243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Efter </w:t>
      </w:r>
      <w:r w:rsidR="00FE7CDD">
        <w:rPr>
          <w:rFonts w:ascii="Avenir Book" w:hAnsi="Avenir Book" w:cs="Tahoma"/>
          <w:bCs/>
          <w:iCs/>
          <w:sz w:val="22"/>
          <w:szCs w:val="22"/>
        </w:rPr>
        <w:t xml:space="preserve">att </w:t>
      </w:r>
      <w:r>
        <w:rPr>
          <w:rFonts w:ascii="Avenir Book" w:hAnsi="Avenir Book" w:cs="Tahoma"/>
          <w:bCs/>
          <w:iCs/>
          <w:sz w:val="22"/>
          <w:szCs w:val="22"/>
        </w:rPr>
        <w:t>påminnelse skickats ut är det 8</w:t>
      </w:r>
      <w:r w:rsidR="00FE7CDD">
        <w:rPr>
          <w:rFonts w:ascii="Avenir Book" w:hAnsi="Avenir Book" w:cs="Tahoma"/>
          <w:bCs/>
          <w:iCs/>
          <w:sz w:val="22"/>
          <w:szCs w:val="22"/>
        </w:rPr>
        <w:t xml:space="preserve"> medlemmar</w:t>
      </w:r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886136">
        <w:rPr>
          <w:rFonts w:ascii="Avenir Book" w:hAnsi="Avenir Book" w:cs="Tahoma"/>
          <w:bCs/>
          <w:iCs/>
          <w:sz w:val="22"/>
          <w:szCs w:val="22"/>
        </w:rPr>
        <w:t xml:space="preserve">kvar </w:t>
      </w:r>
      <w:r>
        <w:rPr>
          <w:rFonts w:ascii="Avenir Book" w:hAnsi="Avenir Book" w:cs="Tahoma"/>
          <w:bCs/>
          <w:iCs/>
          <w:sz w:val="22"/>
          <w:szCs w:val="22"/>
        </w:rPr>
        <w:t>som inte betalt</w:t>
      </w:r>
      <w:r w:rsidR="00877E45">
        <w:rPr>
          <w:rFonts w:ascii="Avenir Book" w:hAnsi="Avenir Book" w:cs="Tahoma"/>
          <w:bCs/>
          <w:iCs/>
          <w:sz w:val="22"/>
          <w:szCs w:val="22"/>
        </w:rPr>
        <w:t xml:space="preserve"> årsavgiften</w:t>
      </w:r>
      <w:r w:rsidR="00886136">
        <w:rPr>
          <w:rFonts w:ascii="Avenir Book" w:hAnsi="Avenir Book" w:cs="Tahoma"/>
          <w:bCs/>
          <w:iCs/>
          <w:sz w:val="22"/>
          <w:szCs w:val="22"/>
        </w:rPr>
        <w:t xml:space="preserve">! Fortsätter jaga adresser etc med gemensamma krafter. </w:t>
      </w:r>
    </w:p>
    <w:p w:rsidR="00A10D23" w:rsidRDefault="00662783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Idé om att </w:t>
      </w:r>
      <w:r w:rsidR="00A10D23">
        <w:rPr>
          <w:rFonts w:ascii="Avenir Book" w:hAnsi="Avenir Book" w:cs="Tahoma"/>
          <w:bCs/>
          <w:iCs/>
          <w:sz w:val="22"/>
          <w:szCs w:val="22"/>
        </w:rPr>
        <w:t>se över upphandli</w:t>
      </w:r>
      <w:r w:rsidR="00877E45">
        <w:rPr>
          <w:rFonts w:ascii="Avenir Book" w:hAnsi="Avenir Book" w:cs="Tahoma"/>
          <w:bCs/>
          <w:iCs/>
          <w:sz w:val="22"/>
          <w:szCs w:val="22"/>
        </w:rPr>
        <w:t>n</w:t>
      </w:r>
      <w:r w:rsidR="00A10D23">
        <w:rPr>
          <w:rFonts w:ascii="Avenir Book" w:hAnsi="Avenir Book" w:cs="Tahoma"/>
          <w:bCs/>
          <w:iCs/>
          <w:sz w:val="22"/>
          <w:szCs w:val="22"/>
        </w:rPr>
        <w:t>gsrutiner med ett underlag</w:t>
      </w:r>
      <w:r>
        <w:rPr>
          <w:rFonts w:ascii="Avenir Book" w:hAnsi="Avenir Book" w:cs="Tahoma"/>
          <w:bCs/>
          <w:iCs/>
          <w:sz w:val="22"/>
          <w:szCs w:val="22"/>
        </w:rPr>
        <w:t xml:space="preserve"> utifrån vår historik. AO ser över möjligheterna för detta.</w:t>
      </w:r>
    </w:p>
    <w:p w:rsidR="00A10D23" w:rsidRDefault="007D2E74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Se ovan ang budget &amp; möte m revisorerna.</w:t>
      </w:r>
    </w:p>
    <w:p w:rsidR="00E26D11" w:rsidRDefault="00E26D11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E26D11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D0325D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</w:t>
      </w:r>
      <w:r w:rsidR="004C0F65" w:rsidRPr="00D0325D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D0325D">
        <w:rPr>
          <w:rFonts w:ascii="Avenir Book" w:hAnsi="Avenir Book"/>
          <w:sz w:val="22"/>
          <w:szCs w:val="20"/>
        </w:rPr>
        <w:t xml:space="preserve"> </w:t>
      </w:r>
      <w:r w:rsidR="00CE073B" w:rsidRPr="00D0325D">
        <w:rPr>
          <w:rFonts w:ascii="Avenir Book" w:hAnsi="Avenir Book"/>
          <w:sz w:val="22"/>
          <w:szCs w:val="20"/>
        </w:rPr>
        <w:t>–</w:t>
      </w:r>
      <w:r w:rsidR="00D83BEA" w:rsidRPr="00D0325D">
        <w:rPr>
          <w:rFonts w:ascii="Avenir Book" w:hAnsi="Avenir Book"/>
          <w:sz w:val="22"/>
          <w:szCs w:val="20"/>
        </w:rPr>
        <w:t xml:space="preserve"> </w:t>
      </w:r>
      <w:r w:rsidR="00E26D11">
        <w:rPr>
          <w:rFonts w:ascii="Tahoma" w:hAnsi="Tahoma"/>
          <w:sz w:val="20"/>
          <w:szCs w:val="20"/>
        </w:rPr>
        <w:t>Trafiksäkerhet</w:t>
      </w:r>
      <w:r w:rsidR="007D2E74">
        <w:rPr>
          <w:rFonts w:ascii="Tahoma" w:hAnsi="Tahoma"/>
          <w:sz w:val="20"/>
          <w:szCs w:val="20"/>
        </w:rPr>
        <w:t xml:space="preserve"> – siktröjning, ny högerregelsskylt, blinkskylt</w:t>
      </w:r>
      <w:r w:rsidR="00E26D11">
        <w:rPr>
          <w:rFonts w:ascii="Tahoma" w:hAnsi="Tahoma"/>
          <w:sz w:val="20"/>
          <w:szCs w:val="20"/>
        </w:rPr>
        <w:t>, grönomr.plan</w:t>
      </w:r>
      <w:r w:rsidR="007D2E74">
        <w:rPr>
          <w:rFonts w:ascii="Tahoma" w:hAnsi="Tahoma"/>
          <w:sz w:val="20"/>
          <w:szCs w:val="20"/>
        </w:rPr>
        <w:t xml:space="preserve"> - ok</w:t>
      </w:r>
      <w:r w:rsidR="00E26D11">
        <w:rPr>
          <w:rFonts w:ascii="Tahoma" w:hAnsi="Tahoma"/>
          <w:sz w:val="20"/>
          <w:szCs w:val="20"/>
        </w:rPr>
        <w:t>, investeringsplan</w:t>
      </w:r>
      <w:r w:rsidR="007D2E74">
        <w:rPr>
          <w:rFonts w:ascii="Tahoma" w:hAnsi="Tahoma"/>
          <w:sz w:val="20"/>
          <w:szCs w:val="20"/>
        </w:rPr>
        <w:t xml:space="preserve"> – ses över i samband med budgeten , gå igenom nästa möte</w:t>
      </w:r>
      <w:r w:rsidR="00E26D11">
        <w:rPr>
          <w:rFonts w:ascii="Tahoma" w:hAnsi="Tahoma"/>
          <w:sz w:val="20"/>
          <w:szCs w:val="20"/>
        </w:rPr>
        <w:t>, budgetarbete</w:t>
      </w:r>
      <w:r w:rsidR="007D2E74">
        <w:rPr>
          <w:rFonts w:ascii="Tahoma" w:hAnsi="Tahoma"/>
          <w:sz w:val="20"/>
          <w:szCs w:val="20"/>
        </w:rPr>
        <w:t xml:space="preserve"> – på gång</w:t>
      </w:r>
      <w:r w:rsidR="00E26D11">
        <w:rPr>
          <w:rFonts w:ascii="Tahoma" w:hAnsi="Tahoma"/>
          <w:sz w:val="20"/>
          <w:szCs w:val="20"/>
        </w:rPr>
        <w:t>, avtal p-bolag</w:t>
      </w:r>
      <w:r w:rsidR="007D2E74">
        <w:rPr>
          <w:rFonts w:ascii="Tahoma" w:hAnsi="Tahoma"/>
          <w:sz w:val="20"/>
          <w:szCs w:val="20"/>
        </w:rPr>
        <w:t xml:space="preserve"> – ok PM kolla upp vem som får bestämma bötessumman.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DE5D53" w:rsidRPr="00D0325D">
        <w:rPr>
          <w:rFonts w:ascii="Avenir Book" w:hAnsi="Avenir Book"/>
          <w:sz w:val="22"/>
          <w:szCs w:val="20"/>
        </w:rPr>
        <w:t>AM lägger in de adresser som kom in på årsmötet</w:t>
      </w:r>
      <w:r w:rsidR="007D2E74">
        <w:rPr>
          <w:rFonts w:ascii="Avenir Book" w:hAnsi="Avenir Book"/>
          <w:sz w:val="22"/>
          <w:szCs w:val="20"/>
        </w:rPr>
        <w:t xml:space="preserve"> - se ovan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inget nytt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49651C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004A60" w:rsidRDefault="003B49FF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Enkätförslag / JJ</w:t>
      </w:r>
      <w:r w:rsidR="003A4E94" w:rsidRPr="00D0325D">
        <w:rPr>
          <w:rFonts w:ascii="Avenir Book" w:hAnsi="Avenir Book"/>
          <w:sz w:val="22"/>
          <w:szCs w:val="20"/>
        </w:rPr>
        <w:t xml:space="preserve"> </w:t>
      </w:r>
      <w:r w:rsidR="00597697" w:rsidRPr="00D0325D">
        <w:rPr>
          <w:rFonts w:ascii="Avenir Book" w:hAnsi="Avenir Book"/>
          <w:sz w:val="22"/>
          <w:szCs w:val="20"/>
        </w:rPr>
        <w:t>–</w:t>
      </w:r>
      <w:r w:rsidR="003A4E94" w:rsidRPr="00D0325D">
        <w:rPr>
          <w:rFonts w:ascii="Avenir Book" w:hAnsi="Avenir Book"/>
          <w:sz w:val="22"/>
          <w:szCs w:val="20"/>
        </w:rPr>
        <w:t xml:space="preserve"> </w:t>
      </w:r>
      <w:r w:rsidR="00AF0CDB">
        <w:rPr>
          <w:rFonts w:ascii="Avenir Book" w:hAnsi="Avenir Book"/>
          <w:sz w:val="22"/>
          <w:szCs w:val="20"/>
        </w:rPr>
        <w:t>Skrivelsen har n</w:t>
      </w:r>
      <w:r w:rsidR="00E26D11">
        <w:rPr>
          <w:rFonts w:ascii="Avenir Book" w:hAnsi="Avenir Book"/>
          <w:sz w:val="22"/>
          <w:szCs w:val="20"/>
        </w:rPr>
        <w:t>u</w:t>
      </w:r>
      <w:r w:rsidR="00AF0CDB">
        <w:rPr>
          <w:rFonts w:ascii="Avenir Book" w:hAnsi="Avenir Book"/>
          <w:sz w:val="22"/>
          <w:szCs w:val="20"/>
        </w:rPr>
        <w:t xml:space="preserve"> kommit som</w:t>
      </w:r>
      <w:r w:rsidR="00E26D11">
        <w:rPr>
          <w:rFonts w:ascii="Avenir Book" w:hAnsi="Avenir Book"/>
          <w:sz w:val="22"/>
          <w:szCs w:val="20"/>
        </w:rPr>
        <w:t xml:space="preserve"> motion</w:t>
      </w:r>
      <w:r w:rsidR="00AF0CDB">
        <w:rPr>
          <w:rFonts w:ascii="Avenir Book" w:hAnsi="Avenir Book"/>
          <w:sz w:val="22"/>
          <w:szCs w:val="20"/>
        </w:rPr>
        <w:t xml:space="preserve"> till årsmötet 2017</w:t>
      </w:r>
      <w:r w:rsidR="00597697" w:rsidRPr="00D0325D">
        <w:rPr>
          <w:rFonts w:ascii="Avenir Book" w:hAnsi="Avenir Book"/>
          <w:sz w:val="22"/>
          <w:szCs w:val="20"/>
        </w:rPr>
        <w:t>.</w:t>
      </w:r>
      <w:r w:rsidR="009D1E8F">
        <w:rPr>
          <w:rFonts w:ascii="Avenir Book" w:hAnsi="Avenir Book"/>
          <w:sz w:val="22"/>
          <w:szCs w:val="20"/>
        </w:rPr>
        <w:t xml:space="preserve"> </w:t>
      </w:r>
      <w:r w:rsidR="00004A60">
        <w:rPr>
          <w:rFonts w:ascii="Avenir Book" w:hAnsi="Avenir Book"/>
          <w:sz w:val="22"/>
          <w:szCs w:val="20"/>
        </w:rPr>
        <w:t xml:space="preserve">Vårt förslag är att avslå motionen. </w:t>
      </w:r>
    </w:p>
    <w:p w:rsidR="00997E2E" w:rsidRPr="00D0325D" w:rsidRDefault="00997E2E" w:rsidP="00026265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E456B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E26D11" w:rsidRDefault="00E26D11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Fibergrävning</w:t>
      </w:r>
      <w:r w:rsidR="00004A60">
        <w:rPr>
          <w:rFonts w:ascii="Avenir Book" w:hAnsi="Avenir Book"/>
          <w:sz w:val="22"/>
          <w:szCs w:val="20"/>
        </w:rPr>
        <w:t xml:space="preserve"> – Telia har köpt fiberdragningen från Scanova. Kommer gräva kortare sträckor där nya fastigheter vill ansluta sig. </w:t>
      </w:r>
    </w:p>
    <w:p w:rsidR="00DB754E" w:rsidRPr="00D0325D" w:rsidRDefault="00D05200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 xml:space="preserve">- </w:t>
      </w:r>
      <w:r w:rsidR="00C96BD0" w:rsidRPr="00D0325D">
        <w:rPr>
          <w:rFonts w:ascii="Avenir Book" w:hAnsi="Avenir Book"/>
          <w:sz w:val="22"/>
          <w:szCs w:val="20"/>
        </w:rPr>
        <w:t>Dräneringsdiket mot Öresund / planer vid exploatering?</w:t>
      </w:r>
      <w:r w:rsidR="00207136">
        <w:rPr>
          <w:rFonts w:ascii="Avenir Book" w:hAnsi="Avenir Book"/>
          <w:sz w:val="22"/>
          <w:szCs w:val="20"/>
        </w:rPr>
        <w:t xml:space="preserve"> – </w:t>
      </w:r>
      <w:r w:rsidR="00004A60">
        <w:rPr>
          <w:rFonts w:ascii="Avenir Book" w:hAnsi="Avenir Book"/>
          <w:sz w:val="22"/>
          <w:szCs w:val="20"/>
        </w:rPr>
        <w:t>bevakas ok</w:t>
      </w:r>
    </w:p>
    <w:p w:rsidR="00E26D11" w:rsidRPr="00D0325D" w:rsidRDefault="00E26D11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 xml:space="preserve">- AO informerade att kommunen avsatt en 25% tjänst för att hantera Vägföreningsfrågor. </w:t>
      </w:r>
      <w:r>
        <w:rPr>
          <w:rFonts w:ascii="Avenir Book" w:hAnsi="Avenir Book"/>
          <w:sz w:val="22"/>
          <w:szCs w:val="20"/>
        </w:rPr>
        <w:t xml:space="preserve"> – </w:t>
      </w:r>
      <w:r w:rsidR="00004A60">
        <w:rPr>
          <w:rFonts w:ascii="Avenir Book" w:hAnsi="Avenir Book"/>
          <w:sz w:val="22"/>
          <w:szCs w:val="20"/>
        </w:rPr>
        <w:t>Li Billgren.</w:t>
      </w:r>
    </w:p>
    <w:p w:rsidR="00B7760B" w:rsidRPr="00D0325D" w:rsidRDefault="00B7760B" w:rsidP="00B659A4">
      <w:pPr>
        <w:tabs>
          <w:tab w:val="left" w:pos="2340"/>
        </w:tabs>
        <w:rPr>
          <w:rFonts w:ascii="Avenir Book" w:hAnsi="Avenir Book"/>
          <w:sz w:val="22"/>
          <w:szCs w:val="20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12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B7760B" w:rsidRPr="00D0325D">
        <w:rPr>
          <w:rFonts w:ascii="Avenir Book" w:hAnsi="Avenir Book" w:cs="Tahoma"/>
          <w:bCs/>
          <w:iCs/>
          <w:sz w:val="22"/>
          <w:szCs w:val="22"/>
        </w:rPr>
        <w:t xml:space="preserve">nästa möte är </w:t>
      </w:r>
      <w:r w:rsidR="000714B7">
        <w:rPr>
          <w:rFonts w:ascii="Avenir Book" w:hAnsi="Avenir Book" w:cs="Tahoma"/>
          <w:bCs/>
          <w:iCs/>
          <w:sz w:val="22"/>
          <w:szCs w:val="22"/>
        </w:rPr>
        <w:t>23/1 2017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LjGK.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C96BD0" w:rsidRPr="00D0325D">
        <w:rPr>
          <w:rFonts w:ascii="Avenir Book" w:hAnsi="Avenir Book" w:cs="Tahoma"/>
          <w:sz w:val="22"/>
          <w:szCs w:val="22"/>
        </w:rPr>
        <w:t>6-</w:t>
      </w:r>
      <w:r w:rsidR="00E26D11">
        <w:rPr>
          <w:rFonts w:ascii="Avenir Book" w:hAnsi="Avenir Book" w:cs="Tahoma"/>
          <w:sz w:val="22"/>
          <w:szCs w:val="22"/>
        </w:rPr>
        <w:t>11-22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B0AF5" w:rsidRPr="00D0325D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5951D0" w:rsidRPr="00D0325D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7953F0">
        <w:rPr>
          <w:rFonts w:ascii="Avenir Book" w:hAnsi="Avenir Book" w:cs="Tahoma"/>
          <w:sz w:val="22"/>
          <w:szCs w:val="22"/>
        </w:rPr>
        <w:t>Cecilia Dautovic Bergh</w:t>
      </w:r>
    </w:p>
    <w:p w:rsidR="002A57C4" w:rsidRPr="00D0325D" w:rsidRDefault="002A57C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42154" w:rsidRPr="00D0325D" w:rsidRDefault="00D4215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D0325D" w:rsidRDefault="00C3670F" w:rsidP="007A003D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sectPr w:rsidR="00C3670F" w:rsidRPr="00D0325D" w:rsidSect="00DE5F0D">
      <w:footerReference w:type="even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91" w:rsidRDefault="00B95691" w:rsidP="00056CC5">
      <w:r>
        <w:separator/>
      </w:r>
    </w:p>
  </w:endnote>
  <w:endnote w:type="continuationSeparator" w:id="0">
    <w:p w:rsidR="00B95691" w:rsidRDefault="00B95691" w:rsidP="0005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F0" w:rsidRPr="00B72A3C" w:rsidRDefault="00056CC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2B50F0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2B50F0" w:rsidRPr="00B72A3C" w:rsidRDefault="002B50F0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F0" w:rsidRPr="00B72A3C" w:rsidRDefault="00056CC5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2B50F0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4F0234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2B50F0" w:rsidRPr="00B72A3C" w:rsidRDefault="002B50F0" w:rsidP="006C0D48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91" w:rsidRDefault="00B95691" w:rsidP="00056CC5">
      <w:r>
        <w:separator/>
      </w:r>
    </w:p>
  </w:footnote>
  <w:footnote w:type="continuationSeparator" w:id="0">
    <w:p w:rsidR="00B95691" w:rsidRDefault="00B95691" w:rsidP="0005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6CC5"/>
    <w:rsid w:val="00057954"/>
    <w:rsid w:val="00061C81"/>
    <w:rsid w:val="00061F89"/>
    <w:rsid w:val="00062669"/>
    <w:rsid w:val="00062DE8"/>
    <w:rsid w:val="00062F3F"/>
    <w:rsid w:val="00064410"/>
    <w:rsid w:val="00066905"/>
    <w:rsid w:val="00066A0A"/>
    <w:rsid w:val="00070C8D"/>
    <w:rsid w:val="000714B7"/>
    <w:rsid w:val="00071654"/>
    <w:rsid w:val="00071AB3"/>
    <w:rsid w:val="00073D42"/>
    <w:rsid w:val="00074E50"/>
    <w:rsid w:val="00081706"/>
    <w:rsid w:val="00081768"/>
    <w:rsid w:val="00084CE4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E1129"/>
    <w:rsid w:val="000E30FB"/>
    <w:rsid w:val="000E47EC"/>
    <w:rsid w:val="000E67BF"/>
    <w:rsid w:val="000E7293"/>
    <w:rsid w:val="000F24C9"/>
    <w:rsid w:val="000F5773"/>
    <w:rsid w:val="001000BF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084"/>
    <w:rsid w:val="00154940"/>
    <w:rsid w:val="00154B30"/>
    <w:rsid w:val="00156BC7"/>
    <w:rsid w:val="00160FC8"/>
    <w:rsid w:val="001611BB"/>
    <w:rsid w:val="001614CE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D03"/>
    <w:rsid w:val="00176F8A"/>
    <w:rsid w:val="00182681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7FF2"/>
    <w:rsid w:val="00201984"/>
    <w:rsid w:val="00203774"/>
    <w:rsid w:val="0020519C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57F2"/>
    <w:rsid w:val="00256778"/>
    <w:rsid w:val="00256B6D"/>
    <w:rsid w:val="0026464D"/>
    <w:rsid w:val="00265297"/>
    <w:rsid w:val="00266034"/>
    <w:rsid w:val="002666DD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0A3"/>
    <w:rsid w:val="002A57C4"/>
    <w:rsid w:val="002B0AF5"/>
    <w:rsid w:val="002B1B33"/>
    <w:rsid w:val="002B348B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361D2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4FEB"/>
    <w:rsid w:val="00365151"/>
    <w:rsid w:val="00367B4B"/>
    <w:rsid w:val="00367E5A"/>
    <w:rsid w:val="00372D90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22C9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47D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A90"/>
    <w:rsid w:val="00493DF0"/>
    <w:rsid w:val="0049478D"/>
    <w:rsid w:val="00495166"/>
    <w:rsid w:val="0049651C"/>
    <w:rsid w:val="00496D24"/>
    <w:rsid w:val="00497F83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234"/>
    <w:rsid w:val="004F079A"/>
    <w:rsid w:val="004F1DCB"/>
    <w:rsid w:val="004F3237"/>
    <w:rsid w:val="004F3C9E"/>
    <w:rsid w:val="004F4090"/>
    <w:rsid w:val="004F5227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7B6"/>
    <w:rsid w:val="00563BC5"/>
    <w:rsid w:val="00565726"/>
    <w:rsid w:val="005658E7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30A5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DBF"/>
    <w:rsid w:val="00650E34"/>
    <w:rsid w:val="00651DBE"/>
    <w:rsid w:val="0065244A"/>
    <w:rsid w:val="00652A36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17BA3"/>
    <w:rsid w:val="00723324"/>
    <w:rsid w:val="007249AE"/>
    <w:rsid w:val="007312C1"/>
    <w:rsid w:val="007353F3"/>
    <w:rsid w:val="00736362"/>
    <w:rsid w:val="007367D9"/>
    <w:rsid w:val="00736EE3"/>
    <w:rsid w:val="00737909"/>
    <w:rsid w:val="00737A43"/>
    <w:rsid w:val="00741069"/>
    <w:rsid w:val="007420D3"/>
    <w:rsid w:val="0074477B"/>
    <w:rsid w:val="007447BA"/>
    <w:rsid w:val="00744E2B"/>
    <w:rsid w:val="0075017C"/>
    <w:rsid w:val="0075469F"/>
    <w:rsid w:val="00755D67"/>
    <w:rsid w:val="00756624"/>
    <w:rsid w:val="00756B72"/>
    <w:rsid w:val="007601BF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4433"/>
    <w:rsid w:val="007E7E4B"/>
    <w:rsid w:val="007F0158"/>
    <w:rsid w:val="007F1FE7"/>
    <w:rsid w:val="007F2EA9"/>
    <w:rsid w:val="007F32A0"/>
    <w:rsid w:val="007F4D99"/>
    <w:rsid w:val="007F4EE5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254D"/>
    <w:rsid w:val="009235A0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7F8A"/>
    <w:rsid w:val="009841AC"/>
    <w:rsid w:val="00984A03"/>
    <w:rsid w:val="00986E22"/>
    <w:rsid w:val="00987BE5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5EC2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3FA3"/>
    <w:rsid w:val="00A06294"/>
    <w:rsid w:val="00A062C2"/>
    <w:rsid w:val="00A10D23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F61"/>
    <w:rsid w:val="00A82CC6"/>
    <w:rsid w:val="00A86429"/>
    <w:rsid w:val="00A87A37"/>
    <w:rsid w:val="00A90E89"/>
    <w:rsid w:val="00A9182A"/>
    <w:rsid w:val="00A91CB6"/>
    <w:rsid w:val="00A92071"/>
    <w:rsid w:val="00A928C8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5053"/>
    <w:rsid w:val="00AC790A"/>
    <w:rsid w:val="00AD201E"/>
    <w:rsid w:val="00AD39BB"/>
    <w:rsid w:val="00AD59A8"/>
    <w:rsid w:val="00AD7FB3"/>
    <w:rsid w:val="00AE311F"/>
    <w:rsid w:val="00AE48FC"/>
    <w:rsid w:val="00AE5144"/>
    <w:rsid w:val="00AE5A95"/>
    <w:rsid w:val="00AE633A"/>
    <w:rsid w:val="00AF0261"/>
    <w:rsid w:val="00AF0CDB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57936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2D80"/>
    <w:rsid w:val="00B95691"/>
    <w:rsid w:val="00BA00E2"/>
    <w:rsid w:val="00BA3052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26F2"/>
    <w:rsid w:val="00BE2957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9"/>
    <w:rsid w:val="00C07CBD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22F"/>
    <w:rsid w:val="00C77D61"/>
    <w:rsid w:val="00C77DA2"/>
    <w:rsid w:val="00C837ED"/>
    <w:rsid w:val="00C83B2C"/>
    <w:rsid w:val="00C8562D"/>
    <w:rsid w:val="00C85F28"/>
    <w:rsid w:val="00C85F93"/>
    <w:rsid w:val="00C86573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0BFD"/>
    <w:rsid w:val="00CF2788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C48"/>
    <w:rsid w:val="00D559BB"/>
    <w:rsid w:val="00D560A0"/>
    <w:rsid w:val="00D571B0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D53"/>
    <w:rsid w:val="00DE5EE1"/>
    <w:rsid w:val="00DE5F0D"/>
    <w:rsid w:val="00DE60CE"/>
    <w:rsid w:val="00DE6257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422C8"/>
    <w:rsid w:val="00E456BB"/>
    <w:rsid w:val="00E456C3"/>
    <w:rsid w:val="00E5263E"/>
    <w:rsid w:val="00E52DEF"/>
    <w:rsid w:val="00E548E7"/>
    <w:rsid w:val="00E609F2"/>
    <w:rsid w:val="00E62721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2C25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3741"/>
    <w:rsid w:val="00F94727"/>
    <w:rsid w:val="00F94FA5"/>
    <w:rsid w:val="00F95E16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5550</Characters>
  <Application>Microsoft Office Word</Application>
  <DocSecurity>0</DocSecurity>
  <Lines>46</Lines>
  <Paragraphs>13</Paragraphs>
  <ScaleCrop>false</ScaleCrop>
  <Company>Skanörs Rögeri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Jakob</cp:lastModifiedBy>
  <cp:revision>2</cp:revision>
  <cp:lastPrinted>2017-01-16T11:42:00Z</cp:lastPrinted>
  <dcterms:created xsi:type="dcterms:W3CDTF">2017-01-19T16:04:00Z</dcterms:created>
  <dcterms:modified xsi:type="dcterms:W3CDTF">2017-01-19T16:04:00Z</dcterms:modified>
</cp:coreProperties>
</file>